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147"/>
        <w:tblW w:w="20742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Look w:val="04A0" w:firstRow="1" w:lastRow="0" w:firstColumn="1" w:lastColumn="0" w:noHBand="0" w:noVBand="1"/>
      </w:tblPr>
      <w:tblGrid>
        <w:gridCol w:w="736"/>
        <w:gridCol w:w="3171"/>
        <w:gridCol w:w="3182"/>
        <w:gridCol w:w="4282"/>
        <w:gridCol w:w="5015"/>
        <w:gridCol w:w="4356"/>
      </w:tblGrid>
      <w:tr w:rsidR="00A936DF" w14:paraId="64DCA25A" w14:textId="77777777" w:rsidTr="00033B1F">
        <w:trPr>
          <w:trHeight w:val="299"/>
        </w:trPr>
        <w:tc>
          <w:tcPr>
            <w:tcW w:w="736" w:type="dxa"/>
            <w:vMerge w:val="restart"/>
            <w:shd w:val="clear" w:color="auto" w:fill="DEEAF6" w:themeFill="accent5" w:themeFillTint="33"/>
            <w:textDirection w:val="btLr"/>
            <w:vAlign w:val="center"/>
          </w:tcPr>
          <w:p w14:paraId="419125FA" w14:textId="7AB4267F" w:rsidR="00A936DF" w:rsidRPr="00057F8D" w:rsidRDefault="056880FA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FFFFFF" w:themeColor="background1"/>
                <w:sz w:val="24"/>
                <w:szCs w:val="24"/>
              </w:rPr>
            </w:pPr>
            <w:r w:rsidRPr="2C45B913">
              <w:rPr>
                <w:rFonts w:ascii="Georgia" w:hAnsi="Georgia"/>
                <w:b/>
                <w:bCs/>
                <w:color w:val="002060"/>
                <w:sz w:val="24"/>
                <w:szCs w:val="24"/>
              </w:rPr>
              <w:t>Literacy</w:t>
            </w:r>
          </w:p>
        </w:tc>
        <w:tc>
          <w:tcPr>
            <w:tcW w:w="3171" w:type="dxa"/>
            <w:shd w:val="clear" w:color="auto" w:fill="92D050"/>
            <w:vAlign w:val="center"/>
          </w:tcPr>
          <w:p w14:paraId="786AB5E4" w14:textId="20E6EAEB" w:rsidR="00E15A91" w:rsidRPr="002257EA" w:rsidRDefault="00A936DF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32907FCA">
              <w:rPr>
                <w:rFonts w:ascii="Georgia" w:hAnsi="Georgia"/>
                <w:b/>
                <w:bCs/>
                <w:color w:val="FFFFFF" w:themeColor="background1"/>
              </w:rPr>
              <w:t>M</w:t>
            </w:r>
            <w:r w:rsidR="0093287E" w:rsidRPr="32907FCA">
              <w:rPr>
                <w:rFonts w:ascii="Georgia" w:hAnsi="Georgia"/>
                <w:b/>
                <w:bCs/>
                <w:color w:val="FFFFFF" w:themeColor="background1"/>
              </w:rPr>
              <w:t>indful M</w:t>
            </w:r>
            <w:r w:rsidR="00A17DE6" w:rsidRPr="32907FCA">
              <w:rPr>
                <w:rFonts w:ascii="Georgia" w:hAnsi="Georgia"/>
                <w:b/>
                <w:bCs/>
                <w:color w:val="FFFFFF" w:themeColor="background1"/>
              </w:rPr>
              <w:t>ond</w:t>
            </w:r>
            <w:r w:rsidRPr="32907FCA">
              <w:rPr>
                <w:rFonts w:ascii="Georgia" w:hAnsi="Georgia"/>
                <w:b/>
                <w:bCs/>
                <w:color w:val="FFFFFF" w:themeColor="background1"/>
              </w:rPr>
              <w:t>ay</w:t>
            </w:r>
          </w:p>
        </w:tc>
        <w:tc>
          <w:tcPr>
            <w:tcW w:w="3182" w:type="dxa"/>
            <w:tcBorders>
              <w:bottom w:val="single" w:sz="24" w:space="0" w:color="002060"/>
            </w:tcBorders>
            <w:shd w:val="clear" w:color="auto" w:fill="92D050"/>
            <w:vAlign w:val="center"/>
          </w:tcPr>
          <w:p w14:paraId="30D0F65F" w14:textId="13E256C6" w:rsidR="00A936DF" w:rsidRPr="002257EA" w:rsidRDefault="00D527EF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32907FCA">
              <w:rPr>
                <w:rFonts w:ascii="Georgia" w:hAnsi="Georgia"/>
                <w:b/>
                <w:bCs/>
                <w:color w:val="FFFFFF" w:themeColor="background1"/>
              </w:rPr>
              <w:t xml:space="preserve">Talk It Out </w:t>
            </w:r>
            <w:r w:rsidR="00A936DF" w:rsidRPr="32907FCA">
              <w:rPr>
                <w:rFonts w:ascii="Georgia" w:hAnsi="Georgi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4282" w:type="dxa"/>
            <w:shd w:val="clear" w:color="auto" w:fill="92D050"/>
            <w:vAlign w:val="center"/>
          </w:tcPr>
          <w:p w14:paraId="5B886ECE" w14:textId="2673B85B" w:rsidR="00A936DF" w:rsidRPr="002257EA" w:rsidRDefault="00D527EF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2257EA">
              <w:rPr>
                <w:rFonts w:ascii="Georgia" w:hAnsi="Georgia"/>
                <w:b/>
                <w:bCs/>
                <w:color w:val="FFFFFF" w:themeColor="background1"/>
              </w:rPr>
              <w:t xml:space="preserve">Wellness </w:t>
            </w:r>
            <w:r w:rsidR="00A936DF" w:rsidRPr="002257EA">
              <w:rPr>
                <w:rFonts w:ascii="Georgia" w:hAnsi="Georgi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5015" w:type="dxa"/>
            <w:shd w:val="clear" w:color="auto" w:fill="92D050"/>
            <w:vAlign w:val="center"/>
          </w:tcPr>
          <w:p w14:paraId="1C0FBBF1" w14:textId="61E24821" w:rsidR="00A17DE6" w:rsidRPr="002257EA" w:rsidRDefault="00D527EF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2257EA">
              <w:rPr>
                <w:rFonts w:ascii="Georgia" w:hAnsi="Georgia"/>
                <w:b/>
                <w:bCs/>
                <w:color w:val="FFFFFF" w:themeColor="background1"/>
              </w:rPr>
              <w:t xml:space="preserve">Thoughtful </w:t>
            </w:r>
            <w:r w:rsidR="00A936DF" w:rsidRPr="002257EA">
              <w:rPr>
                <w:rFonts w:ascii="Georgia" w:hAnsi="Georgi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4356" w:type="dxa"/>
            <w:shd w:val="clear" w:color="auto" w:fill="92D050"/>
            <w:vAlign w:val="center"/>
          </w:tcPr>
          <w:p w14:paraId="22A9BDA2" w14:textId="57AB5F92" w:rsidR="00E15A91" w:rsidRPr="002257EA" w:rsidRDefault="00D527EF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2257EA">
              <w:rPr>
                <w:rFonts w:ascii="Georgia" w:hAnsi="Georgia"/>
                <w:b/>
                <w:bCs/>
                <w:color w:val="FFFFFF" w:themeColor="background1"/>
              </w:rPr>
              <w:t xml:space="preserve">Feelings </w:t>
            </w:r>
            <w:r w:rsidR="0043576B" w:rsidRPr="002257EA">
              <w:rPr>
                <w:rFonts w:ascii="Georgia" w:hAnsi="Georgia"/>
                <w:b/>
                <w:bCs/>
                <w:color w:val="FFFFFF" w:themeColor="background1"/>
              </w:rPr>
              <w:t>Friday</w:t>
            </w:r>
          </w:p>
        </w:tc>
      </w:tr>
      <w:tr w:rsidR="00725440" w:rsidRPr="00725440" w14:paraId="1E6022AC" w14:textId="77777777" w:rsidTr="00033B1F">
        <w:trPr>
          <w:trHeight w:val="3930"/>
        </w:trPr>
        <w:tc>
          <w:tcPr>
            <w:tcW w:w="736" w:type="dxa"/>
            <w:vMerge/>
          </w:tcPr>
          <w:p w14:paraId="7F4D40DD" w14:textId="77777777" w:rsidR="00A936DF" w:rsidRPr="003A43B4" w:rsidRDefault="00A936DF" w:rsidP="00033B1F">
            <w:pPr>
              <w:tabs>
                <w:tab w:val="left" w:pos="5365"/>
              </w:tabs>
              <w:jc w:val="center"/>
              <w:rPr>
                <w:rFonts w:ascii="Georgia" w:hAnsi="Georgia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3171" w:type="dxa"/>
          </w:tcPr>
          <w:p w14:paraId="0C48C736" w14:textId="63E4AD68" w:rsidR="00007C4D" w:rsidRDefault="1129ACBF" w:rsidP="00033B1F">
            <w:pPr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 Vocabulary </w:t>
            </w:r>
            <w:r w:rsidR="3E89C4F1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focus: empathy</w:t>
            </w:r>
          </w:p>
          <w:p w14:paraId="306FF279" w14:textId="435DC5CB" w:rsidR="00007C4D" w:rsidRDefault="4F91F430" w:rsidP="00033B1F">
            <w:pPr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  <w:u w:val="single"/>
              </w:rPr>
              <w:t>Understand and Care</w:t>
            </w: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by Cheri Meiners </w:t>
            </w:r>
          </w:p>
          <w:p w14:paraId="30BDDE75" w14:textId="3486FC04" w:rsidR="009B3E77" w:rsidRPr="00FF1601" w:rsidRDefault="00086B18" w:rsidP="00033B1F">
            <w:pPr>
              <w:rPr>
                <w:rFonts w:ascii="Georgia" w:eastAsia="Georgia" w:hAnsi="Georgia" w:cs="Georgia"/>
                <w:sz w:val="18"/>
                <w:szCs w:val="18"/>
              </w:rPr>
            </w:pPr>
            <w:hyperlink r:id="rId11" w:history="1">
              <w:r w:rsidRPr="00C20191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>https://youtu.be/vxw-B8lIifY</w:t>
              </w:r>
            </w:hyperlink>
            <w:r>
              <w:rPr>
                <w:rFonts w:ascii="Georgia" w:eastAsia="Georgia" w:hAnsi="Georgia" w:cs="Georgia"/>
                <w:sz w:val="18"/>
                <w:szCs w:val="18"/>
              </w:rPr>
              <w:t xml:space="preserve"> </w:t>
            </w:r>
          </w:p>
          <w:p w14:paraId="51B5D7EF" w14:textId="7B518AB4" w:rsidR="00007C4D" w:rsidRPr="009C2773" w:rsidRDefault="4F91F430" w:rsidP="00033B1F">
            <w:pPr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BEFORE listening to the story, explore the cover of the book. Discuss why they think the title of the book is Understand and Care.</w:t>
            </w:r>
            <w:r w:rsidRPr="71F1B9B6">
              <w:rPr>
                <w:rFonts w:ascii="Georgia" w:hAnsi="Georgia"/>
                <w:i/>
                <w:iCs/>
                <w:color w:val="2F5496" w:themeColor="accent1" w:themeShade="BF"/>
                <w:sz w:val="17"/>
                <w:szCs w:val="17"/>
              </w:rPr>
              <w:t xml:space="preserve"> </w:t>
            </w:r>
            <w:r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   </w:t>
            </w:r>
            <w:proofErr w:type="gramStart"/>
            <w:r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AFTER</w:t>
            </w:r>
            <w:proofErr w:type="gramEnd"/>
            <w:r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reading, define and talk about the word empathy.   Ask </w:t>
            </w:r>
            <w:r w:rsidR="2C57A925"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w</w:t>
            </w:r>
            <w:r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hy </w:t>
            </w:r>
            <w:r w:rsidR="4B8CFCB8"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they</w:t>
            </w:r>
            <w:r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think it is important to understand how someone else may feel</w:t>
            </w:r>
            <w:r w:rsidR="0EC8E970" w:rsidRPr="71F1B9B6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.</w:t>
            </w:r>
          </w:p>
          <w:p w14:paraId="6F7773FC" w14:textId="4829CCB5" w:rsidR="004F162A" w:rsidRPr="00531B23" w:rsidRDefault="00007C4D" w:rsidP="00033B1F">
            <w:pPr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CLL5.4a; </w:t>
            </w:r>
            <w:r w:rsidRPr="0642554C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SED5.4d</w:t>
            </w:r>
          </w:p>
        </w:tc>
        <w:tc>
          <w:tcPr>
            <w:tcW w:w="3182" w:type="dxa"/>
            <w:shd w:val="clear" w:color="auto" w:fill="DEEAF6" w:themeFill="accent5" w:themeFillTint="33"/>
          </w:tcPr>
          <w:p w14:paraId="6EFD923C" w14:textId="76A1E483" w:rsidR="4254A34A" w:rsidRDefault="4254A34A" w:rsidP="00033B1F">
            <w:pPr>
              <w:tabs>
                <w:tab w:val="left" w:pos="2940"/>
              </w:tabs>
              <w:spacing w:after="40"/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V</w:t>
            </w:r>
            <w:r w:rsidR="443582C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ocabulary</w:t>
            </w:r>
            <w:r w:rsidR="2772C79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focus</w:t>
            </w:r>
            <w:r w:rsidR="443582C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: </w:t>
            </w:r>
            <w:proofErr w:type="gramStart"/>
            <w:r w:rsidR="443582C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jealous</w:t>
            </w:r>
            <w:proofErr w:type="gramEnd"/>
          </w:p>
          <w:p w14:paraId="63170DF7" w14:textId="77777777" w:rsidR="00251260" w:rsidRDefault="00251260" w:rsidP="00033B1F">
            <w:pPr>
              <w:tabs>
                <w:tab w:val="left" w:pos="2940"/>
              </w:tabs>
              <w:spacing w:after="40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 w:rsidRPr="57F9EF74">
              <w:rPr>
                <w:rFonts w:ascii="Georgia" w:hAnsi="Georgia"/>
                <w:b/>
                <w:bCs/>
                <w:i/>
                <w:iCs/>
                <w:color w:val="2F5496" w:themeColor="accent1" w:themeShade="BF"/>
                <w:sz w:val="18"/>
                <w:szCs w:val="18"/>
                <w:u w:val="single"/>
              </w:rPr>
              <w:t>When I Feel Jealous by</w:t>
            </w:r>
            <w:r w:rsidRPr="57F9EF74">
              <w:rPr>
                <w:rFonts w:ascii="Georgia" w:hAnsi="Georgia"/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 xml:space="preserve"> </w:t>
            </w:r>
            <w:r w:rsidRPr="57F9EF74">
              <w:rPr>
                <w:rFonts w:ascii="Georgia" w:hAnsi="Georgia"/>
                <w:b/>
                <w:bCs/>
                <w:i/>
                <w:iCs/>
                <w:color w:val="2F5496" w:themeColor="accent1" w:themeShade="BF"/>
                <w:sz w:val="18"/>
                <w:szCs w:val="18"/>
                <w:u w:val="single"/>
              </w:rPr>
              <w:t xml:space="preserve">Cornelia Maude Spelman </w:t>
            </w:r>
            <w:hyperlink r:id="rId12">
              <w:r w:rsidRPr="57F9EF74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 xml:space="preserve">📕 Kids Book Read Aloud: When I Feel Jealous </w:t>
              </w:r>
              <w:proofErr w:type="gramStart"/>
              <w:r w:rsidRPr="57F9EF74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>By</w:t>
              </w:r>
              <w:proofErr w:type="gramEnd"/>
              <w:r w:rsidRPr="57F9EF74">
                <w:rPr>
                  <w:rStyle w:val="Hyperlink"/>
                  <w:rFonts w:ascii="Georgia" w:eastAsia="Georgia" w:hAnsi="Georgia" w:cs="Georgia"/>
                  <w:sz w:val="18"/>
                  <w:szCs w:val="18"/>
                </w:rPr>
                <w:t xml:space="preserve"> Cornelia Maude Spelman</w:t>
              </w:r>
            </w:hyperlink>
          </w:p>
          <w:p w14:paraId="067FA0D7" w14:textId="77777777" w:rsidR="00251260" w:rsidRDefault="00251260" w:rsidP="00033B1F">
            <w:pPr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53235B93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Before reading/listening to the story show the cover and ask children what they think the story is about. </w:t>
            </w:r>
            <w:r w:rsidRPr="315866D9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Ask </w:t>
            </w:r>
            <w:r w:rsidRPr="53235B93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if they have heard of </w:t>
            </w:r>
            <w:r w:rsidRPr="4AF6CFE2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the word </w:t>
            </w:r>
            <w:proofErr w:type="gramStart"/>
            <w:r w:rsidRPr="57A33D60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jealous</w:t>
            </w:r>
            <w:proofErr w:type="gramEnd"/>
            <w:r w:rsidRPr="57A33D60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.</w:t>
            </w:r>
            <w:r w:rsidRPr="19E25454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Pr="57A33D60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After</w:t>
            </w:r>
            <w:r w:rsidRPr="53235B93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listening to the story, ask</w:t>
            </w:r>
            <w:r w:rsidRPr="6A23D445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Pr="1047B934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 </w:t>
            </w:r>
            <w:r w:rsidRPr="6A23D445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children what </w:t>
            </w:r>
            <w:r w:rsidRPr="386721E8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were some things that made </w:t>
            </w:r>
            <w:r w:rsidRPr="2635211D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the </w:t>
            </w:r>
            <w:r w:rsidRPr="3E2B76B7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character</w:t>
            </w:r>
            <w:r w:rsidRPr="386721E8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Pr="00F4C7A9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feel</w:t>
            </w:r>
            <w:r w:rsidRPr="386721E8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Pr="48A3E37D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jealous. </w:t>
            </w:r>
            <w:r w:rsidRPr="6753DC3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Ask if they </w:t>
            </w:r>
            <w:r w:rsidRPr="7C7CB1F4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have ever</w:t>
            </w:r>
            <w:r w:rsidRPr="7A3E0C04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felt </w:t>
            </w:r>
            <w:r w:rsidRPr="4F6181AF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jealous</w:t>
            </w:r>
            <w:r w:rsidRPr="4034DECF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and </w:t>
            </w:r>
            <w:r w:rsidRPr="3A4587C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what made </w:t>
            </w:r>
            <w:r w:rsidRPr="32478674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them feel </w:t>
            </w:r>
            <w:r w:rsidRPr="5963FD1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that way.  </w:t>
            </w:r>
            <w:r w:rsidRPr="288015DD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Explore </w:t>
            </w:r>
            <w:r w:rsidRPr="1C045560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how </w:t>
            </w:r>
            <w:r w:rsidRPr="7582413A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to work through</w:t>
            </w:r>
            <w:r w:rsidRPr="53235B93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Pr="6DE311AC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feelings </w:t>
            </w:r>
            <w:r w:rsidRPr="056BBBC9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of jealousy. </w:t>
            </w:r>
          </w:p>
          <w:p w14:paraId="326F7F36" w14:textId="43CB8A94" w:rsidR="00244382" w:rsidRPr="00FF1601" w:rsidRDefault="21CD6278" w:rsidP="00033B1F">
            <w:pPr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CLL5.4a; SED</w:t>
            </w:r>
            <w:r w:rsidR="1F52F353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3</w:t>
            </w: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.4b</w:t>
            </w:r>
          </w:p>
        </w:tc>
        <w:tc>
          <w:tcPr>
            <w:tcW w:w="4282" w:type="dxa"/>
          </w:tcPr>
          <w:p w14:paraId="3654F4FB" w14:textId="7B7E3A36" w:rsidR="3E85541B" w:rsidRDefault="3E85541B" w:rsidP="00033B1F">
            <w:pPr>
              <w:tabs>
                <w:tab w:val="left" w:pos="645"/>
                <w:tab w:val="left" w:pos="5365"/>
                <w:tab w:val="center" w:pos="5969"/>
                <w:tab w:val="left" w:pos="9000"/>
              </w:tabs>
              <w:spacing w:after="60"/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V</w:t>
            </w:r>
            <w:r w:rsidR="100BCB1C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ocabulary</w:t>
            </w:r>
            <w:r w:rsidR="150CF57F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="031FDFA3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focus</w:t>
            </w:r>
            <w:r w:rsidR="100BCB1C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: worried and loved</w:t>
            </w:r>
          </w:p>
          <w:p w14:paraId="402A6CDB" w14:textId="02BF0F31" w:rsidR="6EA5918E" w:rsidRDefault="6EA5918E" w:rsidP="00033B1F">
            <w:pPr>
              <w:tabs>
                <w:tab w:val="left" w:pos="645"/>
                <w:tab w:val="left" w:pos="5365"/>
                <w:tab w:val="center" w:pos="5969"/>
                <w:tab w:val="left" w:pos="9000"/>
              </w:tabs>
              <w:spacing w:after="60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Owl Babies</w:t>
            </w: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by Martin Waddell</w:t>
            </w:r>
          </w:p>
          <w:p w14:paraId="49907B23" w14:textId="53E515C0" w:rsidR="7E3229E6" w:rsidRDefault="7E3229E6" w:rsidP="00033B1F">
            <w:pPr>
              <w:tabs>
                <w:tab w:val="left" w:pos="645"/>
                <w:tab w:val="left" w:pos="5365"/>
                <w:tab w:val="center" w:pos="5969"/>
                <w:tab w:val="left" w:pos="9000"/>
              </w:tabs>
              <w:spacing w:after="60"/>
              <w:rPr>
                <w:rFonts w:ascii="Georgia" w:hAnsi="Georgia"/>
                <w:color w:val="2F5496" w:themeColor="accent1" w:themeShade="BF"/>
                <w:sz w:val="18"/>
                <w:szCs w:val="18"/>
                <w:u w:val="single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  <w:u w:val="single"/>
              </w:rPr>
              <w:t>https://www.youtube.com/watch?v=g15by4ST2w8</w:t>
            </w:r>
          </w:p>
          <w:p w14:paraId="5F7CD8F8" w14:textId="0EE0DA3D" w:rsidR="222BBD7A" w:rsidRDefault="222BBD7A" w:rsidP="00033B1F">
            <w:pPr>
              <w:tabs>
                <w:tab w:val="left" w:pos="645"/>
                <w:tab w:val="left" w:pos="5365"/>
                <w:tab w:val="center" w:pos="5969"/>
                <w:tab w:val="left" w:pos="9000"/>
              </w:tabs>
              <w:spacing w:after="60"/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After reading the story</w:t>
            </w:r>
            <w:r w:rsidR="7128946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,</w:t>
            </w:r>
            <w:r w:rsidR="1A8F796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gramStart"/>
            <w:r w:rsidR="51CFB6D1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discuss</w:t>
            </w:r>
            <w:proofErr w:type="gramEnd"/>
            <w:r w:rsidR="232AA480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the </w:t>
            </w:r>
            <w:r w:rsidR="3079B0D2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theme</w:t>
            </w:r>
            <w:r w:rsidR="232AA480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of the story</w:t>
            </w:r>
            <w:r w:rsidR="279A5D1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.  T</w:t>
            </w:r>
            <w:r w:rsidR="232AA480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ake time to discuss what it means to worry</w:t>
            </w:r>
            <w:r w:rsidR="06D45A8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.  Also talk about </w:t>
            </w:r>
            <w:r w:rsidR="1316A832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what stopped the owl babies from worrying. Talk about the word loved</w:t>
            </w:r>
            <w:r w:rsidR="5F81DFE1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.</w:t>
            </w:r>
            <w:r w:rsidR="0F33C692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="7883D34F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Allow children</w:t>
            </w:r>
            <w:r w:rsidR="3DFF7304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to share </w:t>
            </w:r>
            <w:r w:rsidR="12B23CA6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when they</w:t>
            </w:r>
            <w:r w:rsidR="3DFF7304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="192F1210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feel</w:t>
            </w:r>
            <w:r w:rsidR="5866F4C0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="56B2D28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worried</w:t>
            </w:r>
            <w:r w:rsidR="1DD1B0D7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and </w:t>
            </w:r>
            <w:r w:rsidR="73968BA2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loved</w:t>
            </w:r>
            <w:r w:rsidR="0FC07104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.</w:t>
            </w:r>
            <w:r w:rsidR="684D5256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="0F33C692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Share that everyone </w:t>
            </w:r>
            <w:r w:rsidR="31FC24A5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feels </w:t>
            </w:r>
            <w:r w:rsidR="0F33C692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worried </w:t>
            </w:r>
            <w:r w:rsidR="6D6A3E62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at times</w:t>
            </w:r>
            <w:r w:rsidR="17754E23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and </w:t>
            </w:r>
            <w:r w:rsidR="7E1A52D7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that </w:t>
            </w:r>
            <w:r w:rsidR="163879C6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everyone needs</w:t>
            </w:r>
            <w:r w:rsidR="7E1A52D7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to feel loved. </w:t>
            </w:r>
          </w:p>
          <w:p w14:paraId="3AAF6B9E" w14:textId="48255380" w:rsidR="00B715C7" w:rsidRPr="00B715C7" w:rsidRDefault="1A5390CC" w:rsidP="00033B1F">
            <w:pPr>
              <w:tabs>
                <w:tab w:val="left" w:pos="645"/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SED</w:t>
            </w:r>
            <w:r w:rsidR="23C969BC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5.</w:t>
            </w:r>
            <w:r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4</w:t>
            </w:r>
            <w:r w:rsidR="3BB5644B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</w:t>
            </w:r>
            <w:r w:rsidR="1F432BF9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; </w:t>
            </w:r>
            <w:r w:rsidR="247E4938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CLL5.4d</w:t>
            </w:r>
          </w:p>
        </w:tc>
        <w:tc>
          <w:tcPr>
            <w:tcW w:w="5015" w:type="dxa"/>
            <w:shd w:val="clear" w:color="auto" w:fill="DEEAF6" w:themeFill="accent5" w:themeFillTint="33"/>
          </w:tcPr>
          <w:p w14:paraId="3F527095" w14:textId="7C125175" w:rsidR="00563265" w:rsidRPr="00FF1601" w:rsidRDefault="7353306A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V</w:t>
            </w:r>
            <w:r w:rsidR="504DBD0A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ocabulary</w:t>
            </w:r>
            <w:r w:rsidR="5EF9DA2B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="522CFE2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focus</w:t>
            </w:r>
            <w:r w:rsidR="7675CF20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: truth and honesty</w:t>
            </w:r>
          </w:p>
          <w:p w14:paraId="651FFCD9" w14:textId="63BF8782" w:rsidR="00563265" w:rsidRPr="00FF1601" w:rsidRDefault="37F41A42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 xml:space="preserve">I Tell the Truth </w:t>
            </w: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by David Parke</w:t>
            </w:r>
            <w:r w:rsidRPr="71F1B9B6">
              <w:rPr>
                <w:rFonts w:ascii="Georgia" w:hAnsi="Georgia"/>
                <w:b/>
                <w:bCs/>
                <w:i/>
                <w:iCs/>
                <w:color w:val="2F5496" w:themeColor="accent1" w:themeShade="BF"/>
                <w:sz w:val="18"/>
                <w:szCs w:val="18"/>
              </w:rPr>
              <w:t>r</w:t>
            </w:r>
          </w:p>
          <w:p w14:paraId="4F2B9C57" w14:textId="7E81704F" w:rsidR="4707460F" w:rsidRDefault="4707460F" w:rsidP="00033B1F">
            <w:pPr>
              <w:tabs>
                <w:tab w:val="left" w:pos="2940"/>
              </w:tabs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https://www.youtube.com/watch?v=osZJ_MKpX1Q</w:t>
            </w:r>
          </w:p>
          <w:p w14:paraId="5FDA7F00" w14:textId="68C53441" w:rsidR="005944DF" w:rsidRDefault="6DA4B52D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Before listening to the story</w:t>
            </w:r>
            <w:r w:rsidR="10DDF82E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, explore the cover of the book focusing </w:t>
            </w:r>
            <w:r w:rsidR="24E6490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on the</w:t>
            </w:r>
            <w:r w:rsidR="31B8058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6E6FD5C9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title</w:t>
            </w:r>
            <w:r w:rsidR="57E3FB91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. </w:t>
            </w:r>
            <w:r w:rsidR="6E6FD5C9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2D93A32F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Ask children what they think it means to tell the</w:t>
            </w:r>
            <w:r w:rsidR="533F4783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6E6FD5C9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truth. </w:t>
            </w:r>
            <w:r w:rsidR="042C01C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After the story,</w:t>
            </w:r>
            <w:r w:rsidR="062A1405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7BE2BFFF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ask if children think it is important to tell the truth and why. </w:t>
            </w:r>
            <w:r w:rsidR="753F9680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Discuss</w:t>
            </w:r>
            <w:r w:rsidR="2C0C6AA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741B8CB0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students’</w:t>
            </w:r>
            <w:r w:rsidR="2C0C6AA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responses</w:t>
            </w:r>
            <w:r w:rsidR="3E2A69B3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. </w:t>
            </w:r>
            <w:r w:rsidR="42F4F64A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Explore </w:t>
            </w:r>
            <w:r w:rsidR="795835D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how </w:t>
            </w:r>
            <w:r w:rsidR="42F4F64A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the words truth and honesty</w:t>
            </w:r>
            <w:r w:rsidR="70D1BC7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are similar</w:t>
            </w:r>
            <w:r w:rsidR="50927E51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in meaning.</w:t>
            </w:r>
          </w:p>
          <w:p w14:paraId="48410FA0" w14:textId="179DDF0F" w:rsidR="005944DF" w:rsidRDefault="50927E51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5D225F80" w14:textId="2C7DEB52" w:rsidR="00822299" w:rsidRPr="00FF1601" w:rsidRDefault="1F432BF9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CLL</w:t>
            </w:r>
            <w:r w:rsidR="0F0A036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2</w:t>
            </w: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.4</w:t>
            </w:r>
            <w:r w:rsidR="2C89429F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b</w:t>
            </w: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; SED</w:t>
            </w:r>
            <w:r w:rsidR="5E676E2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1.4</w:t>
            </w:r>
            <w:r w:rsidR="34FE0D8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b</w:t>
            </w:r>
          </w:p>
        </w:tc>
        <w:tc>
          <w:tcPr>
            <w:tcW w:w="4356" w:type="dxa"/>
          </w:tcPr>
          <w:p w14:paraId="5B10EBF0" w14:textId="2FA2F212" w:rsidR="00AA7715" w:rsidRPr="00FF1601" w:rsidRDefault="00FC931D" w:rsidP="00033B1F">
            <w:pPr>
              <w:tabs>
                <w:tab w:val="left" w:pos="645"/>
                <w:tab w:val="left" w:pos="5365"/>
                <w:tab w:val="center" w:pos="5969"/>
                <w:tab w:val="left" w:pos="9000"/>
              </w:tabs>
              <w:spacing w:after="60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Vocabulary </w:t>
            </w:r>
            <w:r w:rsidR="3CB61FAD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focus</w:t>
            </w:r>
            <w:proofErr w:type="gramStart"/>
            <w:r w:rsidR="59C10284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:  embarrassed</w:t>
            </w:r>
            <w:proofErr w:type="gramEnd"/>
            <w:r w:rsidR="2985A7A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and </w:t>
            </w:r>
            <w:proofErr w:type="gramStart"/>
            <w:r w:rsidR="2985A7A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self -</w:t>
            </w:r>
            <w:proofErr w:type="gramEnd"/>
            <w:r w:rsidR="2985A7A9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confidence</w:t>
            </w:r>
          </w:p>
          <w:p w14:paraId="6110AFDC" w14:textId="034EC979" w:rsidR="4437F5B2" w:rsidRDefault="4437F5B2" w:rsidP="00033B1F">
            <w:pPr>
              <w:tabs>
                <w:tab w:val="left" w:pos="645"/>
                <w:tab w:val="left" w:pos="5365"/>
                <w:tab w:val="center" w:pos="5969"/>
                <w:tab w:val="left" w:pos="9000"/>
              </w:tabs>
              <w:spacing w:after="60"/>
              <w:rPr>
                <w:rFonts w:ascii="Georgia" w:hAnsi="Georgia"/>
                <w:color w:val="2F5496" w:themeColor="accent1" w:themeShade="BF"/>
                <w:sz w:val="18"/>
                <w:szCs w:val="18"/>
                <w:u w:val="single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  <w:u w:val="single"/>
              </w:rPr>
              <w:t>Author’s Nose</w:t>
            </w:r>
            <w:r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by Marc Brown</w:t>
            </w:r>
            <w:r w:rsidR="08C0CC61" w:rsidRPr="71F1B9B6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  <w:r w:rsidR="1FBDF8BE" w:rsidRPr="71F1B9B6">
              <w:rPr>
                <w:rFonts w:ascii="Georgia" w:hAnsi="Georgia"/>
                <w:color w:val="2F5496" w:themeColor="accent1" w:themeShade="BF"/>
                <w:sz w:val="18"/>
                <w:szCs w:val="18"/>
                <w:u w:val="single"/>
              </w:rPr>
              <w:t>https://www.youtube.com/watch?v=QZPOGLI8xYs</w:t>
            </w:r>
          </w:p>
          <w:p w14:paraId="4157A3D6" w14:textId="284D8DA4" w:rsidR="0E4A79DD" w:rsidRDefault="0E4A79DD" w:rsidP="00033B1F">
            <w:pPr>
              <w:tabs>
                <w:tab w:val="left" w:pos="2940"/>
              </w:tabs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After listening to the story, ask why Author wanted to change his nose? </w:t>
            </w:r>
            <w:r w:rsidR="11713A51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How d</w:t>
            </w:r>
            <w:r w:rsidR="4869AFD4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o you think </w:t>
            </w:r>
            <w:r w:rsidR="11713A51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Author </w:t>
            </w:r>
            <w:r w:rsidR="2BD1248F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felt? What changed to make </w:t>
            </w:r>
            <w:proofErr w:type="gramStart"/>
            <w:r w:rsidR="2BD1248F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Author</w:t>
            </w:r>
            <w:proofErr w:type="gramEnd"/>
            <w:r w:rsidR="5C9D8DB1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feel confident about how he looked? Discuss children’s responses.</w:t>
            </w:r>
          </w:p>
          <w:p w14:paraId="7C50B0C9" w14:textId="48B33673" w:rsidR="71F1B9B6" w:rsidRDefault="71F1B9B6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</w:p>
          <w:p w14:paraId="7C64EF84" w14:textId="2B64BB73" w:rsidR="006E5C3D" w:rsidRPr="006E5C3D" w:rsidRDefault="63E1E995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CLL 2; </w:t>
            </w:r>
            <w:r w:rsidR="677AEA2E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SED1.4a</w:t>
            </w:r>
            <w:r w:rsidR="5D6F581A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24569E1E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&amp; b</w:t>
            </w:r>
          </w:p>
          <w:p w14:paraId="59C60FFC" w14:textId="73490CF0" w:rsidR="006E5C3D" w:rsidRPr="00FF1601" w:rsidRDefault="006E5C3D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</w:p>
        </w:tc>
      </w:tr>
      <w:tr w:rsidR="00725440" w:rsidRPr="00725440" w14:paraId="7A10B9C8" w14:textId="77777777" w:rsidTr="00033B1F">
        <w:trPr>
          <w:cantSplit/>
          <w:trHeight w:val="1553"/>
        </w:trPr>
        <w:tc>
          <w:tcPr>
            <w:tcW w:w="736" w:type="dxa"/>
            <w:shd w:val="clear" w:color="auto" w:fill="DEEAF6" w:themeFill="accent5" w:themeFillTint="33"/>
            <w:textDirection w:val="btLr"/>
            <w:vAlign w:val="center"/>
          </w:tcPr>
          <w:p w14:paraId="413021A2" w14:textId="77777777" w:rsidR="00AE2B7C" w:rsidRPr="003A43B4" w:rsidRDefault="132D1C49" w:rsidP="00033B1F">
            <w:pPr>
              <w:pStyle w:val="NoSpacing"/>
              <w:jc w:val="center"/>
              <w:rPr>
                <w:rFonts w:ascii="Georgia" w:hAnsi="Georgia"/>
                <w:color w:val="002060"/>
                <w:sz w:val="18"/>
                <w:szCs w:val="18"/>
              </w:rPr>
            </w:pPr>
            <w:r w:rsidRPr="71F1B9B6">
              <w:rPr>
                <w:rFonts w:ascii="Georgia" w:hAnsi="Georgia"/>
                <w:b/>
                <w:bCs/>
                <w:color w:val="002060"/>
                <w:sz w:val="19"/>
                <w:szCs w:val="19"/>
              </w:rPr>
              <w:t xml:space="preserve">  </w:t>
            </w:r>
            <w:r w:rsidRPr="71F1B9B6">
              <w:rPr>
                <w:rFonts w:ascii="Georgia" w:hAnsi="Georgia"/>
                <w:color w:val="002060"/>
                <w:sz w:val="18"/>
                <w:szCs w:val="18"/>
              </w:rPr>
              <w:t>P</w:t>
            </w:r>
            <w:r w:rsidR="3C17442B" w:rsidRPr="71F1B9B6">
              <w:rPr>
                <w:rFonts w:ascii="Georgia" w:hAnsi="Georgia"/>
                <w:color w:val="002060"/>
                <w:sz w:val="18"/>
                <w:szCs w:val="18"/>
              </w:rPr>
              <w:t xml:space="preserve">honological </w:t>
            </w:r>
          </w:p>
          <w:p w14:paraId="691ED814" w14:textId="74677CEA" w:rsidR="008F5224" w:rsidRPr="003A43B4" w:rsidRDefault="3C17442B" w:rsidP="00033B1F">
            <w:pPr>
              <w:pStyle w:val="NoSpacing"/>
              <w:jc w:val="center"/>
              <w:rPr>
                <w:rFonts w:ascii="Georgia" w:hAnsi="Georgia"/>
                <w:b/>
                <w:bCs/>
                <w:color w:val="002060"/>
                <w:sz w:val="19"/>
                <w:szCs w:val="19"/>
              </w:rPr>
            </w:pPr>
            <w:r w:rsidRPr="71F1B9B6">
              <w:rPr>
                <w:rFonts w:ascii="Georgia" w:hAnsi="Georgia"/>
                <w:color w:val="002060"/>
                <w:sz w:val="18"/>
                <w:szCs w:val="18"/>
              </w:rPr>
              <w:t>Awarenes</w:t>
            </w:r>
            <w:r w:rsidR="132D1C49" w:rsidRPr="71F1B9B6">
              <w:rPr>
                <w:rFonts w:ascii="Georgia" w:hAnsi="Georgia"/>
                <w:b/>
                <w:bCs/>
                <w:color w:val="002060"/>
                <w:sz w:val="19"/>
                <w:szCs w:val="19"/>
              </w:rPr>
              <w:t>s</w:t>
            </w:r>
          </w:p>
        </w:tc>
        <w:tc>
          <w:tcPr>
            <w:tcW w:w="3171" w:type="dxa"/>
          </w:tcPr>
          <w:p w14:paraId="1A23C83D" w14:textId="77777777" w:rsidR="00132C1D" w:rsidRPr="00FF1601" w:rsidRDefault="00132C1D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Humpty</w:t>
            </w:r>
            <w:proofErr w:type="spellEnd"/>
            <w:r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Dumpty</w:t>
            </w:r>
          </w:p>
          <w:p w14:paraId="69C592F7" w14:textId="77777777" w:rsidR="00132C1D" w:rsidRPr="009C2773" w:rsidRDefault="00132C1D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Have 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students</w:t>
            </w: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listen to the</w:t>
            </w: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</w:t>
            </w:r>
            <w:hyperlink r:id="rId13" w:history="1">
              <w:r w:rsidRPr="005807D8">
                <w:rPr>
                  <w:rStyle w:val="Hyperlink"/>
                  <w:rFonts w:ascii="Georgia" w:hAnsi="Georgia"/>
                  <w:sz w:val="17"/>
                  <w:szCs w:val="17"/>
                </w:rPr>
                <w:t>https://youtu.be/xFSN1Sazv_c</w:t>
              </w:r>
            </w:hyperlink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</w:t>
            </w: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to see and say together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.</w:t>
            </w: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</w:t>
            </w:r>
          </w:p>
          <w:p w14:paraId="5BA40085" w14:textId="77777777" w:rsidR="00132C1D" w:rsidRPr="009C2773" w:rsidRDefault="00132C1D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Ask 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students </w:t>
            </w: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to identify the rhyming words 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t</w:t>
            </w: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he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y</w:t>
            </w: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hear.</w:t>
            </w:r>
          </w:p>
          <w:p w14:paraId="45305702" w14:textId="3FCCC229" w:rsidR="001047E6" w:rsidRPr="00FF1601" w:rsidRDefault="00132C1D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SED4.4c; CLL6.4b</w:t>
            </w:r>
            <w:r w:rsidR="004A2459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</w:t>
            </w:r>
          </w:p>
        </w:tc>
        <w:tc>
          <w:tcPr>
            <w:tcW w:w="3182" w:type="dxa"/>
            <w:shd w:val="clear" w:color="auto" w:fill="DEEAF6" w:themeFill="accent5" w:themeFillTint="33"/>
          </w:tcPr>
          <w:p w14:paraId="07A04E29" w14:textId="77777777" w:rsidR="00DC5415" w:rsidRPr="00FF1601" w:rsidRDefault="00DC541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I Say, You Say</w:t>
            </w:r>
          </w:p>
          <w:p w14:paraId="2BE33664" w14:textId="77777777" w:rsidR="00DC5415" w:rsidRPr="009C2773" w:rsidRDefault="00DC541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I say /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C</w:t>
            </w:r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/…you say /</w:t>
            </w:r>
            <w:proofErr w:type="spellStart"/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alm</w:t>
            </w:r>
            <w:proofErr w:type="spellEnd"/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/</w:t>
            </w:r>
          </w:p>
          <w:p w14:paraId="46AA5658" w14:textId="77777777" w:rsidR="00DC5415" w:rsidRPr="009C2773" w:rsidRDefault="00DC541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/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C</w:t>
            </w:r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/ – /</w:t>
            </w:r>
            <w:proofErr w:type="spellStart"/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alm</w:t>
            </w:r>
            <w:proofErr w:type="spellEnd"/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/</w:t>
            </w:r>
          </w:p>
          <w:p w14:paraId="6A8A3671" w14:textId="77777777" w:rsidR="00964C87" w:rsidRDefault="00DC541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I Can </w:t>
            </w:r>
            <w:r w:rsidR="00964C87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Keep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Calm</w:t>
            </w:r>
            <w:r w:rsidR="00964C87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.</w:t>
            </w:r>
          </w:p>
          <w:p w14:paraId="0FBF5AC5" w14:textId="342163EB" w:rsidR="00DC5415" w:rsidRPr="009C2773" w:rsidRDefault="00964C87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W</w:t>
            </w:r>
            <w:r w:rsidR="00DC5415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hen I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feel</w:t>
            </w:r>
            <w:r w:rsidR="00DC5415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upset.</w:t>
            </w:r>
          </w:p>
          <w:p w14:paraId="3B09E127" w14:textId="77777777" w:rsidR="00DC5415" w:rsidRPr="009C2773" w:rsidRDefault="00DC541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(try segmenting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and</w:t>
            </w:r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blending other words)</w:t>
            </w:r>
          </w:p>
          <w:p w14:paraId="67BB3799" w14:textId="050F67BE" w:rsidR="00FF126B" w:rsidRPr="00FF1601" w:rsidRDefault="00DC541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9C277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SED4.4d; CLL6,4f</w:t>
            </w:r>
          </w:p>
        </w:tc>
        <w:tc>
          <w:tcPr>
            <w:tcW w:w="4282" w:type="dxa"/>
          </w:tcPr>
          <w:p w14:paraId="317B8052" w14:textId="77777777" w:rsidR="00B8011B" w:rsidRPr="00862E6E" w:rsidRDefault="00B8011B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proofErr w:type="spellStart"/>
            <w:r w:rsidRPr="00862E6E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Hickety</w:t>
            </w:r>
            <w:proofErr w:type="spellEnd"/>
            <w:r w:rsidRPr="00862E6E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862E6E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Pickety</w:t>
            </w:r>
            <w:proofErr w:type="spellEnd"/>
            <w:r w:rsidRPr="00862E6E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Bumblebee Name Song</w:t>
            </w:r>
          </w:p>
          <w:p w14:paraId="3F258C1C" w14:textId="77777777" w:rsidR="001438C8" w:rsidRDefault="00B8011B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H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ave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students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say their names out loud. Have students clap, snap, blow, whisper, and stomp their names</w:t>
            </w:r>
            <w:bookmarkStart w:id="0" w:name="_Hlk68681019"/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. </w:t>
            </w:r>
          </w:p>
          <w:p w14:paraId="69F69949" w14:textId="4535E1D5" w:rsidR="00B8011B" w:rsidRPr="00D90443" w:rsidRDefault="00B8011B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You can also have students do the same actions with the 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Mental Health vocabulary words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: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Confidence, Embarrassed, Empathy, Jealous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Loved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,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Truthful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,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Worried,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etc.</w:t>
            </w:r>
            <w:bookmarkEnd w:id="0"/>
          </w:p>
          <w:p w14:paraId="1450E3C4" w14:textId="34637B02" w:rsidR="00167D0A" w:rsidRPr="00FF1601" w:rsidRDefault="00B8011B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CLL6.4b; SED3.4</w:t>
            </w:r>
          </w:p>
        </w:tc>
        <w:tc>
          <w:tcPr>
            <w:tcW w:w="5015" w:type="dxa"/>
            <w:shd w:val="clear" w:color="auto" w:fill="DEEAF6" w:themeFill="accent5" w:themeFillTint="33"/>
          </w:tcPr>
          <w:p w14:paraId="65EF1745" w14:textId="77777777" w:rsidR="007E5B12" w:rsidRPr="00FF1601" w:rsidRDefault="007E5B12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What’s that Sound?</w:t>
            </w:r>
          </w:p>
          <w:p w14:paraId="205C8CF5" w14:textId="77777777" w:rsidR="007E5B12" w:rsidRDefault="007E5B12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20"/>
                <w:szCs w:val="20"/>
              </w:rPr>
            </w:pPr>
            <w:r w:rsidRPr="00DF7D9F"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 xml:space="preserve"> Go </w:t>
            </w:r>
            <w:r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>on a scavenger hunt with students inside/</w:t>
            </w:r>
            <w:r w:rsidRPr="00DF7D9F"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 xml:space="preserve">outside. Get comfortable. Be perfectly still, quiet, and close your eyes. See if </w:t>
            </w:r>
            <w:r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>they</w:t>
            </w:r>
            <w:r w:rsidRPr="00DF7D9F"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 xml:space="preserve"> can identify sounds, using only </w:t>
            </w:r>
            <w:r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>their</w:t>
            </w:r>
            <w:r w:rsidRPr="00DF7D9F"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 xml:space="preserve"> ears.</w:t>
            </w:r>
          </w:p>
          <w:p w14:paraId="43C10104" w14:textId="19985325" w:rsidR="00DF7D9F" w:rsidRPr="00DF7D9F" w:rsidRDefault="007E5B12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20"/>
                <w:szCs w:val="20"/>
              </w:rPr>
            </w:pPr>
            <w:r>
              <w:rPr>
                <w:rFonts w:ascii="Georgia" w:hAnsi="Georgia"/>
                <w:color w:val="2F5496" w:themeColor="accent1" w:themeShade="BF"/>
                <w:sz w:val="20"/>
                <w:szCs w:val="20"/>
              </w:rPr>
              <w:t>CLL6.4a; SED1,4c</w:t>
            </w:r>
          </w:p>
        </w:tc>
        <w:tc>
          <w:tcPr>
            <w:tcW w:w="4356" w:type="dxa"/>
          </w:tcPr>
          <w:p w14:paraId="0EECBD8E" w14:textId="6E1B9F3A" w:rsidR="00DD4EEC" w:rsidRPr="00FF1601" w:rsidRDefault="00DD4EEC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Sentence </w:t>
            </w:r>
            <w:r w:rsidR="00335627"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S</w:t>
            </w: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egmenting</w:t>
            </w:r>
          </w:p>
          <w:p w14:paraId="2B3098E6" w14:textId="77EA82CB" w:rsidR="00DD4EEC" w:rsidRPr="006E1012" w:rsidRDefault="00DD4EEC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Say </w:t>
            </w:r>
            <w:r w:rsidR="00C4618A"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a </w:t>
            </w:r>
            <w:r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simple sentence, like: </w:t>
            </w:r>
          </w:p>
          <w:p w14:paraId="02667EC2" w14:textId="67B79F02" w:rsidR="00DD4EEC" w:rsidRPr="006E1012" w:rsidRDefault="00C4618A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“</w:t>
            </w:r>
            <w:r w:rsidR="00DD4EEC"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I can handle it.</w:t>
            </w:r>
            <w:r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”</w:t>
            </w:r>
            <w:r w:rsidR="00DD4EEC"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</w:t>
            </w:r>
          </w:p>
          <w:p w14:paraId="3050119C" w14:textId="77777777" w:rsidR="008F5224" w:rsidRDefault="00DD4EEC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Using small objects </w:t>
            </w:r>
            <w:r w:rsidR="00C4618A"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(i.e. </w:t>
            </w:r>
            <w:r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pebbles or pennies</w:t>
            </w:r>
            <w:r w:rsidR="00C4618A"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)</w:t>
            </w:r>
            <w:r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, count the words by placing one penny in a line for each word.</w:t>
            </w:r>
            <w:r w:rsidR="00C4618A" w:rsidRPr="006E1012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Repeat with other sentences.</w:t>
            </w:r>
          </w:p>
          <w:p w14:paraId="517469EE" w14:textId="740B4AB3" w:rsidR="009C2773" w:rsidRPr="00FF1601" w:rsidRDefault="009C2773" w:rsidP="00033B1F">
            <w:pPr>
              <w:tabs>
                <w:tab w:val="left" w:pos="294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CLL6.4d; SED3.4b</w:t>
            </w:r>
          </w:p>
        </w:tc>
      </w:tr>
      <w:tr w:rsidR="00374B47" w:rsidRPr="00725440" w14:paraId="0F022EC2" w14:textId="77777777" w:rsidTr="00033B1F">
        <w:trPr>
          <w:cantSplit/>
          <w:trHeight w:val="941"/>
        </w:trPr>
        <w:tc>
          <w:tcPr>
            <w:tcW w:w="736" w:type="dxa"/>
            <w:shd w:val="clear" w:color="auto" w:fill="DEEAF6" w:themeFill="accent5" w:themeFillTint="33"/>
            <w:textDirection w:val="btLr"/>
            <w:vAlign w:val="center"/>
          </w:tcPr>
          <w:p w14:paraId="6EB42431" w14:textId="36D87846" w:rsidR="00374B47" w:rsidRPr="002B4A5F" w:rsidRDefault="00374B47" w:rsidP="00033B1F">
            <w:pPr>
              <w:tabs>
                <w:tab w:val="left" w:pos="5365"/>
              </w:tabs>
              <w:jc w:val="center"/>
              <w:rPr>
                <w:rFonts w:ascii="Georgia" w:hAnsi="Georgia"/>
                <w:b/>
                <w:bCs/>
                <w:color w:val="1F3864" w:themeColor="accent1" w:themeShade="80"/>
                <w:sz w:val="14"/>
                <w:szCs w:val="14"/>
              </w:rPr>
            </w:pPr>
            <w:r w:rsidRPr="002B4A5F">
              <w:rPr>
                <w:rFonts w:ascii="Georgia" w:hAnsi="Georgia"/>
                <w:b/>
                <w:bCs/>
                <w:color w:val="1F3864" w:themeColor="accent1" w:themeShade="80"/>
                <w:sz w:val="14"/>
                <w:szCs w:val="14"/>
              </w:rPr>
              <w:t>Music &amp; Movement</w:t>
            </w:r>
          </w:p>
        </w:tc>
        <w:tc>
          <w:tcPr>
            <w:tcW w:w="3171" w:type="dxa"/>
            <w:vAlign w:val="center"/>
          </w:tcPr>
          <w:p w14:paraId="33AB2611" w14:textId="77777777" w:rsidR="00374B47" w:rsidRPr="00506480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hyperlink r:id="rId14" w:history="1">
              <w:r w:rsidRPr="00506480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Don’t Worry…Be Happy</w:t>
              </w:r>
            </w:hyperlink>
          </w:p>
          <w:p w14:paraId="47E03BCF" w14:textId="77777777" w:rsidR="00374B47" w:rsidRPr="006046C2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  <w:u w:val="single"/>
              </w:rPr>
            </w:pPr>
            <w:hyperlink r:id="rId15" w:history="1">
              <w:r w:rsidRPr="00506480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Make New Friends</w:t>
              </w:r>
            </w:hyperlink>
          </w:p>
          <w:p w14:paraId="006341AE" w14:textId="77777777" w:rsidR="00374B47" w:rsidRPr="00B5285D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  <w:r w:rsidRPr="00B5285D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S.T.A.R Breathing</w:t>
            </w:r>
          </w:p>
          <w:p w14:paraId="7ADB5CA4" w14:textId="77777777" w:rsidR="00374B47" w:rsidRPr="00E06FF5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hyperlink r:id="rId16" w:history="1">
              <w:r w:rsidRPr="005807D8">
                <w:rPr>
                  <w:rStyle w:val="Hyperlink"/>
                  <w:rFonts w:ascii="Georgia" w:hAnsi="Georgia"/>
                  <w:b/>
                  <w:bCs/>
                  <w:sz w:val="18"/>
                  <w:szCs w:val="18"/>
                </w:rPr>
                <w:t>https://youtu.be/Vphn44FPgKo</w:t>
              </w:r>
            </w:hyperlink>
            <w:r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6733C700" w14:textId="4C7DF4C4" w:rsidR="00374B47" w:rsidRPr="00E06FF5" w:rsidRDefault="00374B47" w:rsidP="00033B1F">
            <w:pPr>
              <w:tabs>
                <w:tab w:val="left" w:pos="5365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E06FF5">
              <w:rPr>
                <w:rStyle w:val="Hyperlink"/>
                <w:rFonts w:ascii="Georgia" w:hAnsi="Georgia"/>
                <w:color w:val="2F5496" w:themeColor="accent1" w:themeShade="BF"/>
                <w:sz w:val="18"/>
                <w:szCs w:val="18"/>
                <w:u w:val="none"/>
              </w:rPr>
              <w:t>SED2.4c; CR3.4a</w:t>
            </w:r>
          </w:p>
        </w:tc>
        <w:tc>
          <w:tcPr>
            <w:tcW w:w="3182" w:type="dxa"/>
            <w:shd w:val="clear" w:color="auto" w:fill="DEEAF6" w:themeFill="accent5" w:themeFillTint="33"/>
            <w:vAlign w:val="center"/>
          </w:tcPr>
          <w:p w14:paraId="41398557" w14:textId="77777777" w:rsidR="00374B47" w:rsidRPr="00F73714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hyperlink r:id="rId17" w:history="1">
              <w:r w:rsidRPr="00F73714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I Can Move My Body Like Anything</w:t>
              </w:r>
            </w:hyperlink>
          </w:p>
          <w:p w14:paraId="56BD230F" w14:textId="77777777" w:rsidR="00374B47" w:rsidRDefault="00374B47" w:rsidP="00033B1F">
            <w:pPr>
              <w:tabs>
                <w:tab w:val="left" w:pos="5365"/>
              </w:tabs>
              <w:spacing w:after="60"/>
              <w:jc w:val="center"/>
            </w:pPr>
            <w:hyperlink r:id="rId18" w:history="1">
              <w:r w:rsidRPr="00506480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Mood Walk</w:t>
              </w:r>
            </w:hyperlink>
          </w:p>
          <w:p w14:paraId="30F6E917" w14:textId="77777777" w:rsidR="00374B47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r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>Drain Breathing</w:t>
            </w:r>
          </w:p>
          <w:p w14:paraId="0B58EDC0" w14:textId="77777777" w:rsidR="00374B47" w:rsidRDefault="00374B47" w:rsidP="00033B1F">
            <w:pPr>
              <w:tabs>
                <w:tab w:val="left" w:pos="5365"/>
              </w:tabs>
              <w:spacing w:after="60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r w:rsidRPr="00F13126"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>https://youtu.be/s6M9EH6CbMM</w:t>
            </w:r>
          </w:p>
          <w:p w14:paraId="15F2CBFD" w14:textId="6DA5A2C8" w:rsidR="00374B47" w:rsidRPr="009C518A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Style w:val="Hyperlink"/>
                <w:b/>
                <w:bCs/>
                <w:color w:val="2F5496" w:themeColor="accent1" w:themeShade="BF"/>
                <w:sz w:val="17"/>
                <w:szCs w:val="17"/>
              </w:rPr>
            </w:pPr>
            <w:r w:rsidRPr="009C518A"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>SED2,4c; CR3.4a</w:t>
            </w:r>
          </w:p>
        </w:tc>
        <w:tc>
          <w:tcPr>
            <w:tcW w:w="4282" w:type="dxa"/>
            <w:vAlign w:val="center"/>
          </w:tcPr>
          <w:p w14:paraId="3FF82CD7" w14:textId="77777777" w:rsidR="00374B47" w:rsidRPr="00902C04" w:rsidRDefault="00374B47" w:rsidP="00033B1F">
            <w:pPr>
              <w:tabs>
                <w:tab w:val="left" w:pos="5365"/>
              </w:tabs>
              <w:spacing w:after="120"/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r>
              <w:fldChar w:fldCharType="begin"/>
            </w:r>
            <w:r>
              <w:instrText>HYPERLINK "https://youtu.be/22qdIiNYKh8?feature=shared"</w:instrText>
            </w:r>
            <w:r>
              <w:fldChar w:fldCharType="separate"/>
            </w: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fldChar w:fldCharType="begin"/>
            </w: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instrText xml:space="preserve"> HYPERLINK "https://www.youtube.com/watch?v=BXAo_5voOP0" </w:instrText>
            </w: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fldChar w:fldCharType="separate"/>
            </w:r>
            <w:r w:rsidRPr="00902C04"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>Kindness is a Muscle</w:t>
            </w:r>
          </w:p>
          <w:p w14:paraId="2EDD1643" w14:textId="77777777" w:rsidR="00374B47" w:rsidRDefault="00374B47" w:rsidP="00033B1F">
            <w:pPr>
              <w:tabs>
                <w:tab w:val="left" w:pos="5365"/>
              </w:tabs>
              <w:spacing w:after="60"/>
              <w:jc w:val="center"/>
            </w:pP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fldChar w:fldCharType="end"/>
            </w:r>
            <w:r w:rsidRPr="00506480"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>This Is How I Do It</w:t>
            </w:r>
            <w:r>
              <w:fldChar w:fldCharType="end"/>
            </w:r>
          </w:p>
          <w:p w14:paraId="72ABE03A" w14:textId="77777777" w:rsidR="00374B47" w:rsidRPr="00A57567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  <w:r w:rsidRPr="00A57567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Pretzel Breathing</w:t>
            </w:r>
          </w:p>
          <w:p w14:paraId="46C613BF" w14:textId="77777777" w:rsidR="00374B47" w:rsidRPr="009C737A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  <w:u w:val="none"/>
              </w:rPr>
            </w:pPr>
            <w:hyperlink r:id="rId19" w:history="1">
              <w:r w:rsidRPr="005807D8">
                <w:rPr>
                  <w:rStyle w:val="Hyperlink"/>
                  <w:rFonts w:ascii="Georgia" w:hAnsi="Georgia"/>
                  <w:b/>
                  <w:bCs/>
                  <w:sz w:val="17"/>
                  <w:szCs w:val="17"/>
                </w:rPr>
                <w:t>https://youtu.be/Ub347DgyFmw</w:t>
              </w:r>
            </w:hyperlink>
            <w:r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 xml:space="preserve"> </w:t>
            </w:r>
          </w:p>
          <w:p w14:paraId="69E69306" w14:textId="37F057D6" w:rsidR="00374B47" w:rsidRPr="00FF1601" w:rsidRDefault="00374B47" w:rsidP="00033B1F">
            <w:pPr>
              <w:tabs>
                <w:tab w:val="left" w:pos="5365"/>
              </w:tabs>
              <w:spacing w:after="60"/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604769">
              <w:rPr>
                <w:rStyle w:val="Hyperlink"/>
                <w:rFonts w:ascii="Georgia" w:hAnsi="Georgia"/>
                <w:color w:val="2F5496" w:themeColor="accent1" w:themeShade="BF"/>
                <w:sz w:val="17"/>
                <w:szCs w:val="17"/>
                <w:u w:val="none"/>
              </w:rPr>
              <w:t>SED3,5c; CR3.4a</w:t>
            </w:r>
          </w:p>
        </w:tc>
        <w:tc>
          <w:tcPr>
            <w:tcW w:w="5015" w:type="dxa"/>
            <w:shd w:val="clear" w:color="auto" w:fill="DEEAF6" w:themeFill="accent5" w:themeFillTint="33"/>
            <w:vAlign w:val="center"/>
          </w:tcPr>
          <w:p w14:paraId="0EC99040" w14:textId="77777777" w:rsidR="00374B47" w:rsidRPr="00902C04" w:rsidRDefault="00374B47" w:rsidP="00033B1F">
            <w:pPr>
              <w:tabs>
                <w:tab w:val="left" w:pos="5365"/>
              </w:tabs>
              <w:spacing w:after="120"/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fldChar w:fldCharType="begin"/>
            </w: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instrText>HYPERLINK "https://youtu.be/khkE17A5d7Y?feature=shared"</w:instrText>
            </w: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fldChar w:fldCharType="separate"/>
            </w:r>
            <w:r w:rsidRPr="00902C04"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>Affirmation Song</w:t>
            </w:r>
          </w:p>
          <w:p w14:paraId="65AFA4C4" w14:textId="77777777" w:rsidR="00374B47" w:rsidRDefault="00374B47" w:rsidP="00033B1F">
            <w:pPr>
              <w:tabs>
                <w:tab w:val="left" w:pos="5365"/>
              </w:tabs>
              <w:spacing w:after="120"/>
              <w:jc w:val="center"/>
            </w:pPr>
            <w:r w:rsidRPr="00902C04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fldChar w:fldCharType="end"/>
            </w:r>
            <w:r>
              <w:t xml:space="preserve"> </w:t>
            </w:r>
            <w:hyperlink r:id="rId20">
              <w:r w:rsidRPr="7DED2F27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Friends Song</w:t>
              </w:r>
            </w:hyperlink>
          </w:p>
          <w:p w14:paraId="1E50D1EA" w14:textId="77777777" w:rsidR="00374B47" w:rsidRPr="00B5285D" w:rsidRDefault="00374B47" w:rsidP="00033B1F">
            <w:pPr>
              <w:tabs>
                <w:tab w:val="left" w:pos="5365"/>
              </w:tabs>
              <w:spacing w:after="120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</w:pPr>
            <w:r w:rsidRPr="00B5285D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single"/>
              </w:rPr>
              <w:t>Balloon Breathing</w:t>
            </w:r>
          </w:p>
          <w:p w14:paraId="1D91C844" w14:textId="77777777" w:rsidR="00374B47" w:rsidRPr="003B5245" w:rsidRDefault="00374B47" w:rsidP="00033B1F">
            <w:pPr>
              <w:tabs>
                <w:tab w:val="left" w:pos="5365"/>
              </w:tabs>
              <w:spacing w:after="120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  <w:u w:val="none"/>
              </w:rPr>
            </w:pPr>
            <w:r w:rsidRPr="0080519A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https://youtu.be/RoOmqOGVW9U</w:t>
            </w:r>
          </w:p>
          <w:p w14:paraId="0CC57B50" w14:textId="7CBC8C66" w:rsidR="00374B47" w:rsidRPr="008726F2" w:rsidRDefault="00374B47" w:rsidP="00033B1F">
            <w:pPr>
              <w:tabs>
                <w:tab w:val="left" w:pos="5365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8726F2">
              <w:rPr>
                <w:rStyle w:val="Hyperlink"/>
                <w:rFonts w:ascii="Georgia" w:hAnsi="Georgia"/>
                <w:color w:val="2F5496" w:themeColor="accent1" w:themeShade="BF"/>
                <w:sz w:val="17"/>
                <w:szCs w:val="17"/>
                <w:u w:val="none"/>
              </w:rPr>
              <w:t>SED1.4b; CD3.4a</w:t>
            </w:r>
          </w:p>
        </w:tc>
        <w:tc>
          <w:tcPr>
            <w:tcW w:w="4356" w:type="dxa"/>
            <w:vAlign w:val="center"/>
          </w:tcPr>
          <w:p w14:paraId="67F07802" w14:textId="3B2DB365" w:rsidR="00374B47" w:rsidRPr="00A652E2" w:rsidRDefault="00374B47" w:rsidP="00033B1F">
            <w:pPr>
              <w:tabs>
                <w:tab w:val="left" w:pos="5365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hyperlink r:id="rId21" w:history="1">
              <w:proofErr w:type="gramStart"/>
              <w:r w:rsidRPr="00A652E2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CALI's Feeling</w:t>
              </w:r>
              <w:proofErr w:type="gramEnd"/>
              <w:r w:rsidRPr="00A652E2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 xml:space="preserve"> Friday Dance Party</w:t>
              </w:r>
            </w:hyperlink>
          </w:p>
          <w:p w14:paraId="1B5AB25C" w14:textId="221D3DAB" w:rsidR="00374B47" w:rsidRPr="009C518A" w:rsidRDefault="00374B47" w:rsidP="00033B1F">
            <w:pPr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r w:rsidRPr="009C518A">
              <w:rPr>
                <w:rStyle w:val="Hyperlink"/>
                <w:color w:val="2F5496" w:themeColor="accent1" w:themeShade="BF"/>
              </w:rPr>
              <w:fldChar w:fldCharType="begin"/>
            </w:r>
            <w:r w:rsidRPr="009C518A">
              <w:rPr>
                <w:rStyle w:val="Hyperlink"/>
                <w:color w:val="2F5496" w:themeColor="accent1" w:themeShade="BF"/>
              </w:rPr>
              <w:instrText>HYPERLINK "https://youtu.be/PKyuJhHQCfI?feature=shared"</w:instrText>
            </w:r>
            <w:r w:rsidRPr="009C518A">
              <w:rPr>
                <w:rStyle w:val="Hyperlink"/>
                <w:color w:val="2F5496" w:themeColor="accent1" w:themeShade="BF"/>
              </w:rPr>
            </w:r>
            <w:r w:rsidRPr="009C518A">
              <w:rPr>
                <w:rStyle w:val="Hyperlink"/>
                <w:color w:val="2F5496" w:themeColor="accent1" w:themeShade="BF"/>
              </w:rPr>
              <w:fldChar w:fldCharType="separate"/>
            </w:r>
            <w:r w:rsidRPr="009C518A"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>Go Bananas</w:t>
            </w:r>
          </w:p>
          <w:p w14:paraId="0F87C203" w14:textId="098C11DB" w:rsidR="00374B47" w:rsidRDefault="00374B47" w:rsidP="00033B1F">
            <w:pPr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</w:pPr>
            <w:r w:rsidRPr="009C518A">
              <w:rPr>
                <w:rStyle w:val="Hyperlink"/>
                <w:color w:val="2F5496" w:themeColor="accent1" w:themeShade="BF"/>
              </w:rPr>
              <w:fldChar w:fldCharType="end"/>
            </w:r>
            <w:hyperlink r:id="rId22" w:history="1">
              <w:r w:rsidRPr="00A652E2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Celebration</w:t>
              </w:r>
            </w:hyperlink>
          </w:p>
          <w:p w14:paraId="41C8A1C3" w14:textId="77777777" w:rsidR="00374B47" w:rsidRPr="00F73714" w:rsidRDefault="00374B47" w:rsidP="00033B1F">
            <w:pPr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2"/>
                <w:szCs w:val="12"/>
              </w:rPr>
            </w:pPr>
          </w:p>
          <w:p w14:paraId="3435CCE5" w14:textId="2E5353B1" w:rsidR="00374B47" w:rsidRPr="00FF1601" w:rsidRDefault="00374B47" w:rsidP="00033B1F">
            <w:pPr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534A73">
              <w:rPr>
                <w:rStyle w:val="Hyperlink"/>
                <w:rFonts w:ascii="Georgia" w:hAnsi="Georgia"/>
                <w:color w:val="2F5496" w:themeColor="accent1" w:themeShade="BF"/>
                <w:sz w:val="17"/>
                <w:szCs w:val="17"/>
                <w:u w:val="none"/>
              </w:rPr>
              <w:t>SED2.4c; PDM5.4b</w:t>
            </w:r>
          </w:p>
        </w:tc>
      </w:tr>
      <w:tr w:rsidR="001D4F85" w:rsidRPr="00725440" w14:paraId="5DFE72B9" w14:textId="77777777" w:rsidTr="00033B1F">
        <w:trPr>
          <w:cantSplit/>
          <w:trHeight w:val="1197"/>
        </w:trPr>
        <w:tc>
          <w:tcPr>
            <w:tcW w:w="736" w:type="dxa"/>
            <w:shd w:val="clear" w:color="auto" w:fill="DEEAF6" w:themeFill="accent5" w:themeFillTint="33"/>
            <w:textDirection w:val="btLr"/>
            <w:vAlign w:val="center"/>
          </w:tcPr>
          <w:p w14:paraId="40A046D6" w14:textId="46423491" w:rsidR="001D4F85" w:rsidRPr="003A43B4" w:rsidRDefault="06F25A95" w:rsidP="00033B1F">
            <w:pPr>
              <w:pStyle w:val="NoSpacing"/>
              <w:jc w:val="center"/>
              <w:rPr>
                <w:rFonts w:ascii="Georgia" w:hAnsi="Georgia"/>
                <w:color w:val="002060"/>
                <w:sz w:val="18"/>
                <w:szCs w:val="18"/>
              </w:rPr>
            </w:pPr>
            <w:r w:rsidRPr="71F1B9B6">
              <w:rPr>
                <w:rFonts w:ascii="Georgia" w:hAnsi="Georgia"/>
                <w:color w:val="002060"/>
                <w:sz w:val="18"/>
                <w:szCs w:val="18"/>
              </w:rPr>
              <w:t xml:space="preserve">Math </w:t>
            </w:r>
            <w:proofErr w:type="gramStart"/>
            <w:r w:rsidR="34F2EA66" w:rsidRPr="71F1B9B6">
              <w:rPr>
                <w:rFonts w:ascii="Georgia" w:hAnsi="Georgia"/>
                <w:color w:val="002060"/>
                <w:sz w:val="18"/>
                <w:szCs w:val="18"/>
              </w:rPr>
              <w:t xml:space="preserve">or </w:t>
            </w:r>
            <w:r w:rsidRPr="71F1B9B6">
              <w:rPr>
                <w:rFonts w:ascii="Georgia" w:hAnsi="Georgia"/>
                <w:color w:val="002060"/>
                <w:sz w:val="18"/>
                <w:szCs w:val="18"/>
              </w:rPr>
              <w:t xml:space="preserve"> Science</w:t>
            </w:r>
            <w:proofErr w:type="gramEnd"/>
          </w:p>
        </w:tc>
        <w:tc>
          <w:tcPr>
            <w:tcW w:w="3171" w:type="dxa"/>
          </w:tcPr>
          <w:p w14:paraId="465F178C" w14:textId="32CB4D90" w:rsidR="001D4F85" w:rsidRPr="00FF1601" w:rsidRDefault="1C59BECB" w:rsidP="00033B1F">
            <w:pPr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Math Play</w:t>
            </w:r>
            <w:r w:rsidR="7FF14A35"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with Loose Parts</w:t>
            </w: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2C017F19" w14:textId="6ABD0107" w:rsidR="001D4F85" w:rsidRPr="00F30713" w:rsidRDefault="1C59BECB" w:rsidP="00033B1F">
            <w:pPr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Encourage children to be outdoor explorers</w:t>
            </w:r>
            <w:r w:rsidR="04D1517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in their environment. </w:t>
            </w:r>
            <w:r w:rsidR="3232239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Have </w:t>
            </w:r>
            <w:proofErr w:type="gramStart"/>
            <w:r w:rsidR="3232239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them</w:t>
            </w:r>
            <w:proofErr w:type="gramEnd"/>
            <w:r w:rsidR="3232239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create shapes using twigs and</w:t>
            </w:r>
            <w:r w:rsidR="3962E38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3232239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sticks</w:t>
            </w:r>
            <w:r w:rsidR="03FE832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. Have them try to make triangles</w:t>
            </w:r>
            <w:r w:rsidR="196F1845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squares</w:t>
            </w:r>
            <w:r w:rsidR="18A28505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, and rectangles</w:t>
            </w:r>
            <w:r w:rsidR="03FE832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that are different sizes and</w:t>
            </w:r>
            <w:r w:rsidR="455215DD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03FE832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shapes.</w:t>
            </w:r>
            <w:r w:rsidR="3232239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4AF73250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Encourage</w:t>
            </w:r>
            <w:r w:rsidR="2B62EAD3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06F25A95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students</w:t>
            </w:r>
            <w:r w:rsidR="7D52B4BF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to</w:t>
            </w:r>
            <w:r w:rsidR="06F25A95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  <w:r w:rsidR="4CEEF826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count the number of twigs or sticks used. </w:t>
            </w:r>
            <w:r w:rsidR="65DFB739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In the classroom</w:t>
            </w:r>
            <w:r w:rsidR="09BF1871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,</w:t>
            </w:r>
            <w:r w:rsidR="65DFB739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talk </w:t>
            </w:r>
            <w:r w:rsidR="2AC2FD1A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about </w:t>
            </w:r>
            <w:r w:rsidR="5CC8D043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the</w:t>
            </w:r>
            <w:r w:rsidR="7608A96B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shapes </w:t>
            </w:r>
            <w:r w:rsidR="19818482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that </w:t>
            </w:r>
            <w:r w:rsidR="7608A96B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had the most and least parts.</w:t>
            </w:r>
            <w:r w:rsidR="65DFB739" w:rsidRPr="71F1B9B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</w:t>
            </w:r>
          </w:p>
          <w:p w14:paraId="4EA95256" w14:textId="625B2997" w:rsidR="71F1B9B6" w:rsidRDefault="71F1B9B6" w:rsidP="00033B1F">
            <w:pPr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</w:p>
          <w:p w14:paraId="5FCA4CC4" w14:textId="30C2A8A6" w:rsidR="001D4F85" w:rsidRPr="00DD42F7" w:rsidRDefault="001D4F85" w:rsidP="00033B1F">
            <w:pPr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3071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MA1.4b; SED1.4b</w:t>
            </w:r>
          </w:p>
        </w:tc>
        <w:tc>
          <w:tcPr>
            <w:tcW w:w="3182" w:type="dxa"/>
            <w:shd w:val="clear" w:color="auto" w:fill="DEEAF6" w:themeFill="accent5" w:themeFillTint="33"/>
          </w:tcPr>
          <w:p w14:paraId="08816158" w14:textId="77777777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Pyramid Builders</w:t>
            </w:r>
          </w:p>
          <w:p w14:paraId="30618018" w14:textId="412303F1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9"/>
                <w:szCs w:val="19"/>
              </w:rPr>
            </w:pPr>
            <w:r w:rsidRPr="00FD4528">
              <w:rPr>
                <w:rFonts w:ascii="Georgia" w:hAnsi="Georgia"/>
                <w:color w:val="2F5496" w:themeColor="accent1" w:themeShade="BF"/>
                <w:sz w:val="19"/>
                <w:szCs w:val="19"/>
              </w:rPr>
              <w:t xml:space="preserve">Using plastic cups, </w:t>
            </w:r>
            <w:proofErr w:type="gramStart"/>
            <w:r w:rsidRPr="00FD4528">
              <w:rPr>
                <w:rFonts w:ascii="Georgia" w:hAnsi="Georgia"/>
                <w:color w:val="2F5496" w:themeColor="accent1" w:themeShade="BF"/>
                <w:sz w:val="19"/>
                <w:szCs w:val="19"/>
              </w:rPr>
              <w:t xml:space="preserve">challenge </w:t>
            </w:r>
            <w:r>
              <w:rPr>
                <w:rFonts w:ascii="Georgia" w:hAnsi="Georgia"/>
                <w:color w:val="2F5496" w:themeColor="accent1" w:themeShade="BF"/>
                <w:sz w:val="19"/>
                <w:szCs w:val="19"/>
              </w:rPr>
              <w:t>students</w:t>
            </w:r>
            <w:proofErr w:type="gramEnd"/>
            <w:r w:rsidRPr="00FD4528">
              <w:rPr>
                <w:rFonts w:ascii="Georgia" w:hAnsi="Georgia"/>
                <w:color w:val="2F5496" w:themeColor="accent1" w:themeShade="BF"/>
                <w:sz w:val="19"/>
                <w:szCs w:val="19"/>
              </w:rPr>
              <w:t xml:space="preserve"> to build a pyramid as tall as possible. How tall can </w:t>
            </w:r>
            <w:r>
              <w:rPr>
                <w:rFonts w:ascii="Georgia" w:hAnsi="Georgia"/>
                <w:color w:val="2F5496" w:themeColor="accent1" w:themeShade="BF"/>
                <w:sz w:val="19"/>
                <w:szCs w:val="19"/>
              </w:rPr>
              <w:t>they</w:t>
            </w:r>
            <w:r w:rsidRPr="00FD4528">
              <w:rPr>
                <w:rFonts w:ascii="Georgia" w:hAnsi="Georgia"/>
                <w:color w:val="2F5496" w:themeColor="accent1" w:themeShade="BF"/>
                <w:sz w:val="19"/>
                <w:szCs w:val="19"/>
              </w:rPr>
              <w:t xml:space="preserve"> build it before it falls?</w:t>
            </w:r>
          </w:p>
          <w:p w14:paraId="3D6BBA9A" w14:textId="77777777" w:rsidR="001D4F85" w:rsidRPr="00FD4528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9"/>
                <w:szCs w:val="19"/>
              </w:rPr>
            </w:pPr>
          </w:p>
          <w:p w14:paraId="6EEFF0EA" w14:textId="6BABB92E" w:rsidR="001D4F85" w:rsidRPr="00FD4528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D4528">
              <w:rPr>
                <w:rFonts w:ascii="Georgia" w:hAnsi="Georgia"/>
                <w:color w:val="2F5496" w:themeColor="accent1" w:themeShade="BF"/>
                <w:sz w:val="19"/>
                <w:szCs w:val="19"/>
              </w:rPr>
              <w:t>SED1.4c; MA3.4a; APL1.4c</w:t>
            </w:r>
          </w:p>
        </w:tc>
        <w:tc>
          <w:tcPr>
            <w:tcW w:w="4282" w:type="dxa"/>
          </w:tcPr>
          <w:p w14:paraId="080E5E5C" w14:textId="1D87CA63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Water Wednesday</w:t>
            </w:r>
          </w:p>
          <w:p w14:paraId="14740DD0" w14:textId="4E184C23" w:rsidR="001D4F85" w:rsidRPr="00D90443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D9044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Fill a bucket with water. Have 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students</w:t>
            </w:r>
            <w:r w:rsidRPr="00D9044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use the water to fill measuring cups or spoons. Discuss which cup or spoon holds the most water? Least? Experiment to see which cups and spoons sink or float? </w:t>
            </w:r>
          </w:p>
          <w:p w14:paraId="05FA2890" w14:textId="1470A04F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D9044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SC2.4a; SED1.4c</w:t>
            </w:r>
          </w:p>
        </w:tc>
        <w:tc>
          <w:tcPr>
            <w:tcW w:w="5015" w:type="dxa"/>
            <w:shd w:val="clear" w:color="auto" w:fill="DEEAF6" w:themeFill="accent5" w:themeFillTint="33"/>
          </w:tcPr>
          <w:p w14:paraId="11990AD9" w14:textId="77777777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Cloud Shapes</w:t>
            </w:r>
          </w:p>
          <w:p w14:paraId="29D0B47A" w14:textId="38FC5092" w:rsidR="001D4F85" w:rsidRPr="00451E86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7422A42E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Go outside with paper and a writing utensil. Lay down and observe the clouds.  Ask, “What shapes do you see in the sky?” Have students </w:t>
            </w:r>
            <w:proofErr w:type="gramStart"/>
            <w:r w:rsidRPr="7422A42E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draw</w:t>
            </w:r>
            <w:proofErr w:type="gramEnd"/>
            <w:r w:rsidRPr="7422A42E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the shapes created by the clouds on their paper. Write down what they say as they </w:t>
            </w:r>
            <w:r w:rsidR="6D59BCB4" w:rsidRPr="7422A42E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describe</w:t>
            </w:r>
            <w:r w:rsidRPr="7422A42E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the different clouds.</w:t>
            </w:r>
          </w:p>
          <w:p w14:paraId="68F2D0FC" w14:textId="2E9C9864" w:rsidR="001D4F85" w:rsidRPr="00C27E89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451E86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SC2.4c; SED1.4c</w:t>
            </w:r>
          </w:p>
        </w:tc>
        <w:tc>
          <w:tcPr>
            <w:tcW w:w="4356" w:type="dxa"/>
          </w:tcPr>
          <w:p w14:paraId="268B79E3" w14:textId="32CB4D90" w:rsidR="001D4F85" w:rsidRDefault="3A792E6E" w:rsidP="00033B1F">
            <w:pPr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71F1B9B6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 xml:space="preserve">Math Play with Loose Parts </w:t>
            </w:r>
          </w:p>
          <w:p w14:paraId="22014736" w14:textId="26477B5A" w:rsidR="001D4F85" w:rsidRDefault="3E0B1C87" w:rsidP="00033B1F">
            <w:pPr>
              <w:tabs>
                <w:tab w:val="left" w:pos="5365"/>
                <w:tab w:val="center" w:pos="5969"/>
                <w:tab w:val="left" w:pos="9000"/>
              </w:tabs>
              <w:rPr>
                <w:rFonts w:ascii="Georgia" w:eastAsia="Georgia" w:hAnsi="Georgia" w:cs="Georgia"/>
                <w:color w:val="5B9BD5" w:themeColor="accent5"/>
                <w:sz w:val="16"/>
                <w:szCs w:val="16"/>
              </w:rPr>
            </w:pPr>
            <w:r w:rsidRPr="71F1B9B6">
              <w:rPr>
                <w:rFonts w:ascii="Georgia" w:eastAsia="Georgia" w:hAnsi="Georgia" w:cs="Georgia"/>
                <w:color w:val="5B9BD5" w:themeColor="accent5"/>
                <w:sz w:val="16"/>
                <w:szCs w:val="16"/>
              </w:rPr>
              <w:t>Have students sort seashells or other natural materials by variety, size, color, or shape.</w:t>
            </w:r>
          </w:p>
          <w:p w14:paraId="16C9878F" w14:textId="0729D28A" w:rsidR="001D4F85" w:rsidRPr="009C518A" w:rsidRDefault="1B353E16" w:rsidP="00033B1F">
            <w:pPr>
              <w:shd w:val="clear" w:color="auto" w:fill="FFFFFF" w:themeFill="background1"/>
              <w:rPr>
                <w:rFonts w:ascii="Georgia" w:eastAsia="Georgia" w:hAnsi="Georgia" w:cs="Georgia"/>
                <w:color w:val="5B9BD5" w:themeColor="accent5"/>
                <w:sz w:val="16"/>
                <w:szCs w:val="16"/>
              </w:rPr>
            </w:pPr>
            <w:r w:rsidRPr="71F1B9B6">
              <w:rPr>
                <w:rFonts w:ascii="Georgia" w:eastAsia="Georgia" w:hAnsi="Georgia" w:cs="Georgia"/>
                <w:color w:val="5B9BD5" w:themeColor="accent5"/>
                <w:sz w:val="16"/>
                <w:szCs w:val="16"/>
              </w:rPr>
              <w:t xml:space="preserve">Then mix them back together and </w:t>
            </w:r>
            <w:proofErr w:type="gramStart"/>
            <w:r w:rsidRPr="71F1B9B6">
              <w:rPr>
                <w:rFonts w:ascii="Georgia" w:eastAsia="Georgia" w:hAnsi="Georgia" w:cs="Georgia"/>
                <w:color w:val="5B9BD5" w:themeColor="accent5"/>
                <w:sz w:val="16"/>
                <w:szCs w:val="16"/>
              </w:rPr>
              <w:t>sort</w:t>
            </w:r>
            <w:proofErr w:type="gramEnd"/>
            <w:r w:rsidRPr="71F1B9B6">
              <w:rPr>
                <w:rFonts w:ascii="Georgia" w:eastAsia="Georgia" w:hAnsi="Georgia" w:cs="Georgia"/>
                <w:color w:val="5B9BD5" w:themeColor="accent5"/>
                <w:sz w:val="16"/>
                <w:szCs w:val="16"/>
              </w:rPr>
              <w:t xml:space="preserve"> in a different way.</w:t>
            </w:r>
          </w:p>
          <w:p w14:paraId="7DC9F6BD" w14:textId="7DD14B48" w:rsidR="001D4F85" w:rsidRPr="009C518A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</w:p>
          <w:p w14:paraId="464847FC" w14:textId="428FDE18" w:rsidR="001D4F85" w:rsidRPr="00FF1601" w:rsidRDefault="175B7C0C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76711C7C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CD-</w:t>
            </w:r>
            <w:r w:rsidR="001D4F85" w:rsidRPr="76711C7C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MA4.4b; SED1.4c</w:t>
            </w:r>
          </w:p>
        </w:tc>
      </w:tr>
      <w:tr w:rsidR="001D4F85" w:rsidRPr="00725440" w14:paraId="6F70C01F" w14:textId="77777777" w:rsidTr="00033B1F">
        <w:trPr>
          <w:cantSplit/>
          <w:trHeight w:val="1265"/>
        </w:trPr>
        <w:tc>
          <w:tcPr>
            <w:tcW w:w="736" w:type="dxa"/>
            <w:shd w:val="clear" w:color="auto" w:fill="DEEAF6" w:themeFill="accent5" w:themeFillTint="33"/>
            <w:textDirection w:val="btLr"/>
            <w:vAlign w:val="center"/>
          </w:tcPr>
          <w:p w14:paraId="61C8797A" w14:textId="671B8649" w:rsidR="001D4F85" w:rsidRPr="003A43B4" w:rsidRDefault="001D4F85" w:rsidP="00033B1F">
            <w:pPr>
              <w:pStyle w:val="NoSpacing"/>
              <w:jc w:val="center"/>
              <w:rPr>
                <w:rFonts w:ascii="Georgia" w:hAnsi="Georgia"/>
                <w:b/>
                <w:bCs/>
                <w:color w:val="002060"/>
              </w:rPr>
            </w:pPr>
            <w:r w:rsidRPr="003A43B4">
              <w:rPr>
                <w:rFonts w:ascii="Georgia" w:hAnsi="Georgia"/>
                <w:b/>
                <w:bCs/>
                <w:color w:val="002060"/>
              </w:rPr>
              <w:t>Motor Skills</w:t>
            </w:r>
          </w:p>
        </w:tc>
        <w:tc>
          <w:tcPr>
            <w:tcW w:w="3171" w:type="dxa"/>
          </w:tcPr>
          <w:p w14:paraId="0233D5BF" w14:textId="6B08B474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hyperlink r:id="rId23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Move with Me Monday</w:t>
              </w:r>
            </w:hyperlink>
          </w:p>
          <w:p w14:paraId="05E6B82D" w14:textId="51B6C06B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After singing and following along, see how long you and your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students 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can balance on one leg. Change legs, try a different pose.</w:t>
            </w:r>
          </w:p>
          <w:p w14:paraId="15349DFB" w14:textId="235261FB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SED1.4c; PDM3/4a</w:t>
            </w:r>
          </w:p>
        </w:tc>
        <w:tc>
          <w:tcPr>
            <w:tcW w:w="3182" w:type="dxa"/>
            <w:shd w:val="clear" w:color="auto" w:fill="DEEAF6" w:themeFill="accent5" w:themeFillTint="33"/>
          </w:tcPr>
          <w:p w14:paraId="7F4FFF4C" w14:textId="7C0D4111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Tuesday Tweezer Trek</w:t>
            </w:r>
          </w:p>
          <w:p w14:paraId="62DFE3D0" w14:textId="472A0BB8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Walk with your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students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around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the playground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and see what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they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can collect using tweezers. Don’t forget a container to put it all in!</w:t>
            </w:r>
          </w:p>
          <w:p w14:paraId="3CC844B6" w14:textId="52234D30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PDM6.4a; SED1.4d</w:t>
            </w:r>
          </w:p>
        </w:tc>
        <w:tc>
          <w:tcPr>
            <w:tcW w:w="4282" w:type="dxa"/>
          </w:tcPr>
          <w:p w14:paraId="01D513B9" w14:textId="77777777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hyperlink r:id="rId24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To Make Me Feel OK</w:t>
              </w:r>
            </w:hyperlink>
          </w:p>
          <w:p w14:paraId="5A246D00" w14:textId="2814DAD1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F06A5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Sing about things your 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students</w:t>
            </w:r>
            <w:r w:rsidRPr="00F06A5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can do to feel ok…make </w:t>
            </w:r>
            <w:hyperlink r:id="rId25" w:history="1">
              <w:r w:rsidRPr="00F06A53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bubbles</w:t>
              </w:r>
            </w:hyperlink>
            <w:r w:rsidRPr="00F06A5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, </w:t>
            </w:r>
            <w:hyperlink r:id="rId26" w:anchor=":~:text=If%20you're%20wondering%20how,and%20shampoo%20or%20dish%20soap.&amp;text=This%20slime%20recipe%20is%20imprecise,baking%20soda%20into%20a%20bowl." w:history="1">
              <w:r w:rsidRPr="00F06A53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slime</w:t>
              </w:r>
            </w:hyperlink>
            <w:r w:rsidRPr="00F06A5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, or </w:t>
            </w:r>
            <w:hyperlink r:id="rId27" w:history="1">
              <w:r w:rsidRPr="00F06A53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7"/>
                  <w:szCs w:val="17"/>
                </w:rPr>
                <w:t>fingerpaint</w:t>
              </w:r>
            </w:hyperlink>
            <w:r w:rsidRPr="00F06A53">
              <w:rPr>
                <w:rFonts w:ascii="Georgia" w:hAnsi="Georgia"/>
                <w:b/>
                <w:bCs/>
                <w:color w:val="2F5496" w:themeColor="accent1" w:themeShade="BF"/>
                <w:sz w:val="17"/>
                <w:szCs w:val="17"/>
              </w:rPr>
              <w:t xml:space="preserve"> </w:t>
            </w:r>
            <w:r w:rsidRPr="00F06A5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to play with when things aren’t going </w:t>
            </w: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their</w:t>
            </w:r>
            <w:r w:rsidRPr="00F06A53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 xml:space="preserve"> way.</w:t>
            </w:r>
          </w:p>
          <w:p w14:paraId="7D4262F5" w14:textId="1C791C58" w:rsidR="001D4F85" w:rsidRPr="00F06A53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PDM6.4a; SED2.4a</w:t>
            </w:r>
          </w:p>
        </w:tc>
        <w:tc>
          <w:tcPr>
            <w:tcW w:w="5015" w:type="dxa"/>
            <w:shd w:val="clear" w:color="auto" w:fill="DEEAF6" w:themeFill="accent5" w:themeFillTint="33"/>
          </w:tcPr>
          <w:p w14:paraId="1678205B" w14:textId="3235E063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spacing w:line="220" w:lineRule="exact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Playdough Name Party!</w:t>
            </w:r>
          </w:p>
          <w:p w14:paraId="77D72D98" w14:textId="565BD549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Have your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students 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make the letters of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their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name by rolling and shaping each letter with </w:t>
            </w:r>
            <w:hyperlink r:id="rId28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playdough</w:t>
              </w:r>
            </w:hyperlink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. </w:t>
            </w:r>
          </w:p>
          <w:p w14:paraId="76DB56E6" w14:textId="0A1B3178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PDM6.4a; SED1.4a</w:t>
            </w:r>
          </w:p>
        </w:tc>
        <w:tc>
          <w:tcPr>
            <w:tcW w:w="4356" w:type="dxa"/>
          </w:tcPr>
          <w:p w14:paraId="5C65B658" w14:textId="77777777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hyperlink r:id="rId29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Don’t Give Up</w:t>
              </w:r>
            </w:hyperlink>
          </w:p>
          <w:p w14:paraId="141A5733" w14:textId="52F8C59F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008D0755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Ramp up these gross motor skills: play catch, row a boat, go skating, or practice balancing.  Encourage your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students</w:t>
            </w:r>
            <w:r w:rsidRPr="008D0755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to “try, try, and try some more…don’t give up!”</w:t>
            </w:r>
          </w:p>
          <w:p w14:paraId="57A1A62C" w14:textId="7F2FDBB2" w:rsidR="001D4F85" w:rsidRPr="008D075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PDM5.4b; SED1.4c</w:t>
            </w:r>
          </w:p>
        </w:tc>
      </w:tr>
      <w:tr w:rsidR="001D4F85" w:rsidRPr="00725440" w14:paraId="11B7B74C" w14:textId="77777777" w:rsidTr="00033B1F">
        <w:trPr>
          <w:cantSplit/>
          <w:trHeight w:val="1197"/>
        </w:trPr>
        <w:tc>
          <w:tcPr>
            <w:tcW w:w="736" w:type="dxa"/>
            <w:shd w:val="clear" w:color="auto" w:fill="DEEAF6" w:themeFill="accent5" w:themeFillTint="33"/>
            <w:textDirection w:val="btLr"/>
            <w:vAlign w:val="center"/>
          </w:tcPr>
          <w:p w14:paraId="57639C2D" w14:textId="52010D9C" w:rsidR="001D4F85" w:rsidRPr="003A43B4" w:rsidRDefault="001D4F85" w:rsidP="00033B1F">
            <w:pPr>
              <w:pStyle w:val="NoSpacing"/>
              <w:jc w:val="center"/>
              <w:rPr>
                <w:rFonts w:ascii="Georgia" w:hAnsi="Georgia"/>
                <w:b/>
                <w:bCs/>
                <w:color w:val="002060"/>
              </w:rPr>
            </w:pPr>
            <w:r w:rsidRPr="003A43B4">
              <w:rPr>
                <w:rFonts w:ascii="Georgia" w:hAnsi="Georgia"/>
                <w:b/>
                <w:bCs/>
                <w:color w:val="002060"/>
              </w:rPr>
              <w:t>Social</w:t>
            </w:r>
          </w:p>
          <w:p w14:paraId="538752CE" w14:textId="680955BE" w:rsidR="001D4F85" w:rsidRPr="003A43B4" w:rsidRDefault="001D4F85" w:rsidP="00033B1F">
            <w:pPr>
              <w:pStyle w:val="NoSpacing"/>
              <w:jc w:val="center"/>
              <w:rPr>
                <w:rFonts w:ascii="Georgia" w:hAnsi="Georgia"/>
                <w:b/>
                <w:bCs/>
                <w:color w:val="002060"/>
              </w:rPr>
            </w:pPr>
            <w:r w:rsidRPr="003A43B4">
              <w:rPr>
                <w:rFonts w:ascii="Georgia" w:hAnsi="Georgia"/>
                <w:b/>
                <w:bCs/>
                <w:color w:val="002060"/>
              </w:rPr>
              <w:t>Emotional</w:t>
            </w:r>
          </w:p>
        </w:tc>
        <w:tc>
          <w:tcPr>
            <w:tcW w:w="3171" w:type="dxa"/>
          </w:tcPr>
          <w:p w14:paraId="7A14A4AC" w14:textId="00B3B320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Mindful Monday</w:t>
            </w:r>
          </w:p>
          <w:p w14:paraId="6FBB681E" w14:textId="75312991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fldChar w:fldCharType="begin"/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instrText xml:space="preserve"> HYPERLINK "https://www.decal.ga.gov/documents/attachments/scripted-stories-calming-down-with-cali-story%202021.pdf" </w:instrTex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FF1601">
              <w:rPr>
                <w:rStyle w:val="Hyperlink"/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  <w:t>Calming down with Cali</w:t>
            </w:r>
          </w:p>
          <w:p w14:paraId="099190E8" w14:textId="4096F818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fldChar w:fldCharType="end"/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Cali knows just what to do when it comes to calming down. Have your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students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recall what to do in various situations. </w:t>
            </w:r>
          </w:p>
          <w:p w14:paraId="6FE4E334" w14:textId="1114C1CD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SED3.4b</w:t>
            </w:r>
          </w:p>
        </w:tc>
        <w:tc>
          <w:tcPr>
            <w:tcW w:w="3182" w:type="dxa"/>
            <w:shd w:val="clear" w:color="auto" w:fill="DEEAF6" w:themeFill="accent5" w:themeFillTint="33"/>
          </w:tcPr>
          <w:p w14:paraId="4EEEC055" w14:textId="72F64D9E" w:rsidR="001D4F85" w:rsidRPr="00FF1601" w:rsidRDefault="001D4F85" w:rsidP="00033B1F">
            <w:pPr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Talk It Out Tuesday</w:t>
            </w:r>
          </w:p>
          <w:p w14:paraId="2F6DD64D" w14:textId="08EB88E0" w:rsidR="001D4F85" w:rsidRPr="00FF1601" w:rsidRDefault="001D4F85" w:rsidP="00033B1F">
            <w:pPr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hyperlink r:id="rId30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I Can Handle It</w:t>
              </w:r>
            </w:hyperlink>
          </w:p>
          <w:p w14:paraId="3E01E921" w14:textId="1DC32EF0" w:rsidR="001D4F85" w:rsidRPr="00AC0FA5" w:rsidRDefault="001D4F85" w:rsidP="00033B1F">
            <w:pPr>
              <w:jc w:val="center"/>
              <w:rPr>
                <w:rFonts w:ascii="Georgia" w:hAnsi="Georgia"/>
                <w:color w:val="2F5496" w:themeColor="accent1" w:themeShade="BF"/>
                <w:sz w:val="17"/>
                <w:szCs w:val="17"/>
              </w:rPr>
            </w:pPr>
            <w:r w:rsidRPr="00AC0FA5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Discuss how emotions make us feel, and ways your students can handle anything! Their new mantra should be: “I can handle it!”</w:t>
            </w:r>
          </w:p>
          <w:p w14:paraId="3AC86792" w14:textId="52F668E6" w:rsidR="001D4F85" w:rsidRPr="00FF1601" w:rsidRDefault="001D4F85" w:rsidP="00033B1F">
            <w:pPr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AC0FA5">
              <w:rPr>
                <w:rFonts w:ascii="Georgia" w:hAnsi="Georgia"/>
                <w:color w:val="2F5496" w:themeColor="accent1" w:themeShade="BF"/>
                <w:sz w:val="17"/>
                <w:szCs w:val="17"/>
              </w:rPr>
              <w:t>SED3.4c</w:t>
            </w:r>
          </w:p>
        </w:tc>
        <w:tc>
          <w:tcPr>
            <w:tcW w:w="4282" w:type="dxa"/>
          </w:tcPr>
          <w:p w14:paraId="45DA321D" w14:textId="76BF39A7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spacing w:line="220" w:lineRule="exact"/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Wellness Wednesday</w:t>
            </w:r>
          </w:p>
          <w:p w14:paraId="6CDFEC9B" w14:textId="7C0423B1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spacing w:line="220" w:lineRule="exact"/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hyperlink r:id="rId31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Shake It Off</w:t>
              </w:r>
            </w:hyperlink>
          </w:p>
          <w:p w14:paraId="1B4881DE" w14:textId="59EC294F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Help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students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learn to shake off those yucky feelings so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they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can move on with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their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day.  Knowing how to shake it off during the rough moments will help </w:t>
            </w: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them</w:t>
            </w:r>
            <w:r w:rsidRPr="00D90443"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 xml:space="preserve"> move forward.</w:t>
            </w:r>
          </w:p>
          <w:p w14:paraId="11592B19" w14:textId="19AC0DD1" w:rsidR="001D4F85" w:rsidRPr="00D90443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6"/>
                <w:szCs w:val="16"/>
              </w:rPr>
            </w:pPr>
            <w:r>
              <w:rPr>
                <w:rFonts w:ascii="Georgia" w:hAnsi="Georgia"/>
                <w:color w:val="2F5496" w:themeColor="accent1" w:themeShade="BF"/>
                <w:sz w:val="16"/>
                <w:szCs w:val="16"/>
              </w:rPr>
              <w:t>SED3.4b; PDM3.4a</w:t>
            </w:r>
          </w:p>
        </w:tc>
        <w:tc>
          <w:tcPr>
            <w:tcW w:w="5015" w:type="dxa"/>
            <w:shd w:val="clear" w:color="auto" w:fill="DEEAF6" w:themeFill="accent5" w:themeFillTint="33"/>
          </w:tcPr>
          <w:p w14:paraId="139947A4" w14:textId="1A821A22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spacing w:line="220" w:lineRule="exact"/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Thoughtful Thursday</w:t>
            </w:r>
          </w:p>
          <w:p w14:paraId="6060D41D" w14:textId="27F59671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hyperlink r:id="rId32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The Color Monster</w:t>
              </w:r>
            </w:hyperlink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</w:t>
            </w:r>
          </w:p>
          <w:p w14:paraId="655EB1E1" w14:textId="479179E9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Encourage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students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to talk about what makes </w:t>
            </w: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them</w:t>
            </w: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 feel the many different emotions (colors) that were mentioned in the book.</w:t>
            </w:r>
          </w:p>
          <w:p w14:paraId="68E656D6" w14:textId="0E7F9B7B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SED3.4b; CLL5.4d</w:t>
            </w:r>
          </w:p>
        </w:tc>
        <w:tc>
          <w:tcPr>
            <w:tcW w:w="4356" w:type="dxa"/>
          </w:tcPr>
          <w:p w14:paraId="0C886AB7" w14:textId="7A9FBB51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spacing w:line="220" w:lineRule="exact"/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>Feelings Friday</w:t>
            </w:r>
          </w:p>
          <w:p w14:paraId="3A67CC46" w14:textId="5CED093E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b/>
                <w:bCs/>
                <w:color w:val="2F5496" w:themeColor="accent1" w:themeShade="BF"/>
                <w:sz w:val="18"/>
                <w:szCs w:val="18"/>
              </w:rPr>
            </w:pPr>
            <w:hyperlink r:id="rId33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Big Feelings</w:t>
              </w:r>
            </w:hyperlink>
          </w:p>
          <w:p w14:paraId="1A96E23D" w14:textId="77777777" w:rsidR="001D4F85" w:rsidRPr="00FF1601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FF1601">
              <w:rPr>
                <w:rFonts w:ascii="Georgia" w:hAnsi="Georgia"/>
                <w:color w:val="2F5496" w:themeColor="accent1" w:themeShade="BF"/>
                <w:sz w:val="18"/>
                <w:szCs w:val="18"/>
              </w:rPr>
              <w:t xml:space="preserve">It is helpful for children to learn that others struggle with big feelings, too. Play the </w:t>
            </w:r>
          </w:p>
          <w:p w14:paraId="52D2BF32" w14:textId="77777777" w:rsidR="001D4F8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Style w:val="Hyperlink"/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hyperlink r:id="rId34" w:history="1">
              <w:r w:rsidRPr="00FF1601">
                <w:rPr>
                  <w:rStyle w:val="Hyperlink"/>
                  <w:rFonts w:ascii="Georgia" w:hAnsi="Georgia"/>
                  <w:b/>
                  <w:bCs/>
                  <w:color w:val="2F5496" w:themeColor="accent1" w:themeShade="BF"/>
                  <w:sz w:val="18"/>
                  <w:szCs w:val="18"/>
                </w:rPr>
                <w:t>Feeling Faces Game</w:t>
              </w:r>
            </w:hyperlink>
            <w:r w:rsidRPr="00FF1601">
              <w:rPr>
                <w:rStyle w:val="Hyperlink"/>
                <w:rFonts w:ascii="Georgia" w:hAnsi="Georgia"/>
                <w:color w:val="2F5496" w:themeColor="accent1" w:themeShade="BF"/>
                <w:sz w:val="18"/>
                <w:szCs w:val="18"/>
              </w:rPr>
              <w:t>.</w:t>
            </w:r>
          </w:p>
          <w:p w14:paraId="3C688B60" w14:textId="20475FA9" w:rsidR="001D4F85" w:rsidRPr="00B77C35" w:rsidRDefault="001D4F85" w:rsidP="00033B1F">
            <w:pPr>
              <w:tabs>
                <w:tab w:val="left" w:pos="5365"/>
                <w:tab w:val="center" w:pos="5969"/>
                <w:tab w:val="left" w:pos="9000"/>
              </w:tabs>
              <w:jc w:val="center"/>
              <w:rPr>
                <w:rFonts w:ascii="Georgia" w:hAnsi="Georgia"/>
                <w:color w:val="2F5496" w:themeColor="accent1" w:themeShade="BF"/>
                <w:sz w:val="18"/>
                <w:szCs w:val="18"/>
              </w:rPr>
            </w:pPr>
            <w:r w:rsidRPr="00B77C35">
              <w:rPr>
                <w:rStyle w:val="Hyperlink"/>
                <w:rFonts w:ascii="Georgia" w:hAnsi="Georgia"/>
                <w:color w:val="2F5496" w:themeColor="accent1" w:themeShade="BF"/>
                <w:sz w:val="18"/>
                <w:szCs w:val="18"/>
                <w:u w:val="none"/>
              </w:rPr>
              <w:t>SED2.4d</w:t>
            </w:r>
          </w:p>
        </w:tc>
      </w:tr>
    </w:tbl>
    <w:p w14:paraId="50428EE0" w14:textId="4CCA0B8A" w:rsidR="00AA1517" w:rsidRDefault="00033B1F" w:rsidP="00033B1F">
      <w:pPr>
        <w:tabs>
          <w:tab w:val="left" w:pos="8075"/>
        </w:tabs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3AE11512" wp14:editId="2278519F">
            <wp:simplePos x="0" y="0"/>
            <wp:positionH relativeFrom="column">
              <wp:posOffset>-323850</wp:posOffset>
            </wp:positionH>
            <wp:positionV relativeFrom="paragraph">
              <wp:posOffset>7429500</wp:posOffset>
            </wp:positionV>
            <wp:extent cx="1706245" cy="1706245"/>
            <wp:effectExtent l="0" t="0" r="8255" b="8255"/>
            <wp:wrapTight wrapText="bothSides">
              <wp:wrapPolygon edited="0">
                <wp:start x="0" y="0"/>
                <wp:lineTo x="0" y="21463"/>
                <wp:lineTo x="21463" y="21463"/>
                <wp:lineTo x="21463" y="0"/>
                <wp:lineTo x="0" y="0"/>
              </wp:wrapPolygon>
            </wp:wrapTight>
            <wp:docPr id="1021541595" name="Picture 2" descr="A logo for a children's mental health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41595" name="Picture 2" descr="A logo for a children's mental health company&#10;&#10;AI-generated content may be incorrect.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120A9FC2" wp14:editId="36EDCEDC">
            <wp:simplePos x="0" y="0"/>
            <wp:positionH relativeFrom="column">
              <wp:posOffset>12001500</wp:posOffset>
            </wp:positionH>
            <wp:positionV relativeFrom="paragraph">
              <wp:posOffset>7353300</wp:posOffset>
            </wp:positionV>
            <wp:extent cx="173355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363" y="21493"/>
                <wp:lineTo x="21363" y="0"/>
                <wp:lineTo x="0" y="0"/>
              </wp:wrapPolygon>
            </wp:wrapTight>
            <wp:docPr id="1679285960" name="Picture 1" descr="A cartoon of a dog holding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85960" name="Picture 1" descr="A cartoon of a dog holding a sign&#10;&#10;AI-generated content may be incorrect.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D2F">
        <w:rPr>
          <w:rFonts w:ascii="Georgia" w:hAnsi="Georgia"/>
        </w:rPr>
        <w:tab/>
      </w:r>
    </w:p>
    <w:p w14:paraId="1D989FB1" w14:textId="77777777" w:rsidR="00033B1F" w:rsidRDefault="00033B1F" w:rsidP="00033B1F">
      <w:pPr>
        <w:tabs>
          <w:tab w:val="left" w:pos="8075"/>
        </w:tabs>
        <w:rPr>
          <w:rFonts w:ascii="Georgia" w:hAnsi="Georgia"/>
        </w:rPr>
      </w:pPr>
    </w:p>
    <w:p w14:paraId="58C3954F" w14:textId="6CD6403F" w:rsidR="00033B1F" w:rsidRPr="00033B1F" w:rsidRDefault="00033B1F" w:rsidP="00033B1F">
      <w:pPr>
        <w:tabs>
          <w:tab w:val="left" w:pos="8075"/>
        </w:tabs>
        <w:jc w:val="center"/>
        <w:rPr>
          <w:rFonts w:ascii="Georgia" w:hAnsi="Georgia"/>
          <w:b/>
          <w:bCs/>
          <w:color w:val="70AD47" w:themeColor="accent6"/>
          <w:sz w:val="72"/>
          <w:szCs w:val="72"/>
        </w:rPr>
      </w:pPr>
      <w:r w:rsidRPr="00033B1F">
        <w:rPr>
          <w:rFonts w:ascii="Georgia" w:hAnsi="Georgia"/>
          <w:b/>
          <w:bCs/>
          <w:color w:val="70AD47" w:themeColor="accent6"/>
          <w:sz w:val="72"/>
          <w:szCs w:val="72"/>
        </w:rPr>
        <w:t>Thank you for promoting children’s mental health this week and every day!</w:t>
      </w:r>
    </w:p>
    <w:sectPr w:rsidR="00033B1F" w:rsidRPr="00033B1F" w:rsidSect="00033B1F">
      <w:headerReference w:type="default" r:id="rId37"/>
      <w:footerReference w:type="default" r:id="rId38"/>
      <w:pgSz w:w="23811" w:h="16838" w:orient="landscape" w:code="8"/>
      <w:pgMar w:top="1440" w:right="1440" w:bottom="576" w:left="1440" w:header="0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11DB" w14:textId="77777777" w:rsidR="00556897" w:rsidRDefault="00556897" w:rsidP="00AA1517">
      <w:pPr>
        <w:spacing w:after="0" w:line="240" w:lineRule="auto"/>
      </w:pPr>
      <w:r>
        <w:separator/>
      </w:r>
    </w:p>
  </w:endnote>
  <w:endnote w:type="continuationSeparator" w:id="0">
    <w:p w14:paraId="7B21D858" w14:textId="77777777" w:rsidR="00556897" w:rsidRDefault="00556897" w:rsidP="00AA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88CF" w14:textId="660B1422" w:rsidR="00AA1517" w:rsidRPr="009E0CF4" w:rsidRDefault="1004C441" w:rsidP="009E0CF4">
    <w:pPr>
      <w:jc w:val="center"/>
      <w:rPr>
        <w:rFonts w:ascii="Corbel" w:hAnsi="Corbel"/>
        <w:b/>
        <w:bCs/>
        <w:color w:val="2F5496" w:themeColor="accent1" w:themeShade="BF"/>
      </w:rPr>
    </w:pPr>
    <w:r w:rsidRPr="1004C441">
      <w:rPr>
        <w:rFonts w:ascii="Corbel" w:hAnsi="Corbel"/>
        <w:b/>
        <w:bCs/>
        <w:color w:val="2F5496" w:themeColor="accent1" w:themeShade="BF"/>
      </w:rPr>
      <w:t>Post pictures of your Children’s Mental Health Week activities using #DECALCMHWeek2025 #LittleKidsBigFeelings #takeingabreathtogether</w:t>
    </w:r>
    <w:r w:rsidRPr="1004C441">
      <w:rPr>
        <w:rFonts w:ascii="Aptos" w:eastAsia="Aptos" w:hAnsi="Aptos" w:cs="Aptos"/>
      </w:rPr>
      <w:t xml:space="preserve"> </w:t>
    </w:r>
    <w:r w:rsidRPr="1004C441">
      <w:rPr>
        <w:rFonts w:ascii="Corbel" w:hAnsi="Corbel"/>
        <w:b/>
        <w:bCs/>
        <w:color w:val="2F5496" w:themeColor="accent1" w:themeShade="BF"/>
      </w:rPr>
      <w:t xml:space="preserve"> </w:t>
    </w:r>
    <w:hyperlink r:id="rId1">
      <w:r w:rsidRPr="1004C441">
        <w:rPr>
          <w:rStyle w:val="Hyperlink"/>
        </w:rPr>
        <w:t>http://www.decal.ga.gov/PreK/WelcomeToGAPreKAtHome.aspx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A32B" w14:textId="77777777" w:rsidR="00556897" w:rsidRDefault="00556897" w:rsidP="00AA1517">
      <w:pPr>
        <w:spacing w:after="0" w:line="240" w:lineRule="auto"/>
      </w:pPr>
      <w:r>
        <w:separator/>
      </w:r>
    </w:p>
  </w:footnote>
  <w:footnote w:type="continuationSeparator" w:id="0">
    <w:p w14:paraId="18E2A9FD" w14:textId="77777777" w:rsidR="00556897" w:rsidRDefault="00556897" w:rsidP="00AA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EB4175" w14:paraId="49B4983B" w14:textId="77777777" w:rsidTr="3EEB4175">
      <w:trPr>
        <w:trHeight w:val="300"/>
      </w:trPr>
      <w:tc>
        <w:tcPr>
          <w:tcW w:w="4320" w:type="dxa"/>
        </w:tcPr>
        <w:p w14:paraId="4AC70C19" w14:textId="564E70AA" w:rsidR="3EEB4175" w:rsidRDefault="3EEB4175" w:rsidP="3EEB4175">
          <w:pPr>
            <w:pStyle w:val="Header"/>
            <w:ind w:left="-115"/>
          </w:pPr>
        </w:p>
      </w:tc>
      <w:tc>
        <w:tcPr>
          <w:tcW w:w="4320" w:type="dxa"/>
        </w:tcPr>
        <w:p w14:paraId="611EECAF" w14:textId="5A223BB7" w:rsidR="3EEB4175" w:rsidRDefault="3EEB4175" w:rsidP="3EEB4175">
          <w:pPr>
            <w:pStyle w:val="Header"/>
            <w:jc w:val="center"/>
          </w:pPr>
        </w:p>
      </w:tc>
      <w:tc>
        <w:tcPr>
          <w:tcW w:w="4320" w:type="dxa"/>
        </w:tcPr>
        <w:p w14:paraId="16DAD7B1" w14:textId="7C1BB8FD" w:rsidR="3EEB4175" w:rsidRDefault="3EEB4175" w:rsidP="3EEB4175">
          <w:pPr>
            <w:pStyle w:val="Header"/>
            <w:ind w:right="-115"/>
            <w:jc w:val="right"/>
          </w:pPr>
        </w:p>
      </w:tc>
    </w:tr>
  </w:tbl>
  <w:p w14:paraId="23708C88" w14:textId="4DDD3DE4" w:rsidR="3EEB4175" w:rsidRDefault="3EEB4175" w:rsidP="3EEB4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8F5F3"/>
    <w:multiLevelType w:val="hybridMultilevel"/>
    <w:tmpl w:val="FFFFFFFF"/>
    <w:lvl w:ilvl="0" w:tplc="C30C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E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6E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A9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65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2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85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21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00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17"/>
    <w:rsid w:val="000016F2"/>
    <w:rsid w:val="00005919"/>
    <w:rsid w:val="0000686E"/>
    <w:rsid w:val="00007C4D"/>
    <w:rsid w:val="000116D2"/>
    <w:rsid w:val="000136D6"/>
    <w:rsid w:val="00015A6A"/>
    <w:rsid w:val="000172AF"/>
    <w:rsid w:val="00020484"/>
    <w:rsid w:val="00026B0D"/>
    <w:rsid w:val="00027D00"/>
    <w:rsid w:val="00033355"/>
    <w:rsid w:val="00033B1F"/>
    <w:rsid w:val="00035EE0"/>
    <w:rsid w:val="00036DD9"/>
    <w:rsid w:val="00041DF6"/>
    <w:rsid w:val="00043612"/>
    <w:rsid w:val="00043CA0"/>
    <w:rsid w:val="0004409E"/>
    <w:rsid w:val="0004525E"/>
    <w:rsid w:val="00045956"/>
    <w:rsid w:val="000464AA"/>
    <w:rsid w:val="00051967"/>
    <w:rsid w:val="0005519E"/>
    <w:rsid w:val="00057F8D"/>
    <w:rsid w:val="000617DE"/>
    <w:rsid w:val="00064C99"/>
    <w:rsid w:val="000667C7"/>
    <w:rsid w:val="0006749B"/>
    <w:rsid w:val="00067918"/>
    <w:rsid w:val="00067CFC"/>
    <w:rsid w:val="00067E5B"/>
    <w:rsid w:val="00070617"/>
    <w:rsid w:val="0007775E"/>
    <w:rsid w:val="00083AC8"/>
    <w:rsid w:val="00083C44"/>
    <w:rsid w:val="00084BD2"/>
    <w:rsid w:val="00086B18"/>
    <w:rsid w:val="0009070E"/>
    <w:rsid w:val="00091EB2"/>
    <w:rsid w:val="00097123"/>
    <w:rsid w:val="000A4659"/>
    <w:rsid w:val="000C3A69"/>
    <w:rsid w:val="000C761F"/>
    <w:rsid w:val="000D2B82"/>
    <w:rsid w:val="000D55B7"/>
    <w:rsid w:val="000E0CC5"/>
    <w:rsid w:val="000E59BD"/>
    <w:rsid w:val="000E5EAB"/>
    <w:rsid w:val="000F44D3"/>
    <w:rsid w:val="001047E6"/>
    <w:rsid w:val="00120982"/>
    <w:rsid w:val="00123A48"/>
    <w:rsid w:val="00132C1D"/>
    <w:rsid w:val="00141DF5"/>
    <w:rsid w:val="001438C8"/>
    <w:rsid w:val="0014642A"/>
    <w:rsid w:val="00154AD7"/>
    <w:rsid w:val="00154FE2"/>
    <w:rsid w:val="00163E38"/>
    <w:rsid w:val="00165502"/>
    <w:rsid w:val="00167D0A"/>
    <w:rsid w:val="00170480"/>
    <w:rsid w:val="00170954"/>
    <w:rsid w:val="0017110A"/>
    <w:rsid w:val="00172040"/>
    <w:rsid w:val="00190D2F"/>
    <w:rsid w:val="00193424"/>
    <w:rsid w:val="0019377D"/>
    <w:rsid w:val="001A3880"/>
    <w:rsid w:val="001A5852"/>
    <w:rsid w:val="001B01D5"/>
    <w:rsid w:val="001B5CDD"/>
    <w:rsid w:val="001C1AAC"/>
    <w:rsid w:val="001C2464"/>
    <w:rsid w:val="001C589F"/>
    <w:rsid w:val="001C5F9E"/>
    <w:rsid w:val="001C65D1"/>
    <w:rsid w:val="001C7414"/>
    <w:rsid w:val="001D1232"/>
    <w:rsid w:val="001D127F"/>
    <w:rsid w:val="001D4F85"/>
    <w:rsid w:val="001E2C25"/>
    <w:rsid w:val="001F2E1A"/>
    <w:rsid w:val="001F6B57"/>
    <w:rsid w:val="00200F2B"/>
    <w:rsid w:val="002102F5"/>
    <w:rsid w:val="00211814"/>
    <w:rsid w:val="00211D30"/>
    <w:rsid w:val="00215F11"/>
    <w:rsid w:val="002257EA"/>
    <w:rsid w:val="00226DCB"/>
    <w:rsid w:val="0023044C"/>
    <w:rsid w:val="002437DB"/>
    <w:rsid w:val="00244382"/>
    <w:rsid w:val="00246000"/>
    <w:rsid w:val="00251260"/>
    <w:rsid w:val="00252E3E"/>
    <w:rsid w:val="00253028"/>
    <w:rsid w:val="00253866"/>
    <w:rsid w:val="00260479"/>
    <w:rsid w:val="00261032"/>
    <w:rsid w:val="00263447"/>
    <w:rsid w:val="00275258"/>
    <w:rsid w:val="00275CBA"/>
    <w:rsid w:val="00284C8A"/>
    <w:rsid w:val="002933C3"/>
    <w:rsid w:val="00295AB6"/>
    <w:rsid w:val="002973A7"/>
    <w:rsid w:val="002A3AB2"/>
    <w:rsid w:val="002A7D36"/>
    <w:rsid w:val="002B1A05"/>
    <w:rsid w:val="002B3F18"/>
    <w:rsid w:val="002B438C"/>
    <w:rsid w:val="002B4A5F"/>
    <w:rsid w:val="002B64C5"/>
    <w:rsid w:val="002D6FA3"/>
    <w:rsid w:val="002E2302"/>
    <w:rsid w:val="002E6D04"/>
    <w:rsid w:val="002F68E3"/>
    <w:rsid w:val="0030523C"/>
    <w:rsid w:val="00310D2C"/>
    <w:rsid w:val="00323930"/>
    <w:rsid w:val="00325A77"/>
    <w:rsid w:val="00335627"/>
    <w:rsid w:val="00335A13"/>
    <w:rsid w:val="003405FE"/>
    <w:rsid w:val="00341C63"/>
    <w:rsid w:val="0037332D"/>
    <w:rsid w:val="003740BE"/>
    <w:rsid w:val="00374B47"/>
    <w:rsid w:val="00375133"/>
    <w:rsid w:val="003859CC"/>
    <w:rsid w:val="00385DD1"/>
    <w:rsid w:val="0038601D"/>
    <w:rsid w:val="0039196A"/>
    <w:rsid w:val="00394202"/>
    <w:rsid w:val="003A43B4"/>
    <w:rsid w:val="003A57E6"/>
    <w:rsid w:val="003A5B7C"/>
    <w:rsid w:val="003A5E50"/>
    <w:rsid w:val="003A6E6F"/>
    <w:rsid w:val="003B0E1A"/>
    <w:rsid w:val="003B50CA"/>
    <w:rsid w:val="003C79E6"/>
    <w:rsid w:val="003D47F6"/>
    <w:rsid w:val="003D60B3"/>
    <w:rsid w:val="003D721F"/>
    <w:rsid w:val="003D7C7A"/>
    <w:rsid w:val="003D7C91"/>
    <w:rsid w:val="003E692D"/>
    <w:rsid w:val="003F219B"/>
    <w:rsid w:val="004011C9"/>
    <w:rsid w:val="00402079"/>
    <w:rsid w:val="00405CF3"/>
    <w:rsid w:val="004079B7"/>
    <w:rsid w:val="00420E1F"/>
    <w:rsid w:val="00421E14"/>
    <w:rsid w:val="00423055"/>
    <w:rsid w:val="004244E6"/>
    <w:rsid w:val="00433E6C"/>
    <w:rsid w:val="0043576B"/>
    <w:rsid w:val="0043607C"/>
    <w:rsid w:val="0044013F"/>
    <w:rsid w:val="00442150"/>
    <w:rsid w:val="00447C1A"/>
    <w:rsid w:val="00451E86"/>
    <w:rsid w:val="00452808"/>
    <w:rsid w:val="004534A6"/>
    <w:rsid w:val="004538D3"/>
    <w:rsid w:val="0046037E"/>
    <w:rsid w:val="004604F3"/>
    <w:rsid w:val="004606CC"/>
    <w:rsid w:val="00460F59"/>
    <w:rsid w:val="00460F7D"/>
    <w:rsid w:val="00462B1E"/>
    <w:rsid w:val="00463263"/>
    <w:rsid w:val="00464644"/>
    <w:rsid w:val="004734DA"/>
    <w:rsid w:val="0049337A"/>
    <w:rsid w:val="00493BAF"/>
    <w:rsid w:val="00495821"/>
    <w:rsid w:val="004A2459"/>
    <w:rsid w:val="004B0174"/>
    <w:rsid w:val="004B2341"/>
    <w:rsid w:val="004B36CB"/>
    <w:rsid w:val="004C247B"/>
    <w:rsid w:val="004C4490"/>
    <w:rsid w:val="004D1105"/>
    <w:rsid w:val="004D2678"/>
    <w:rsid w:val="004D2C51"/>
    <w:rsid w:val="004E4B40"/>
    <w:rsid w:val="004E6479"/>
    <w:rsid w:val="004E6BCC"/>
    <w:rsid w:val="004F0260"/>
    <w:rsid w:val="004F162A"/>
    <w:rsid w:val="004F25D8"/>
    <w:rsid w:val="004F66D0"/>
    <w:rsid w:val="00500689"/>
    <w:rsid w:val="00500690"/>
    <w:rsid w:val="00501804"/>
    <w:rsid w:val="005023D8"/>
    <w:rsid w:val="00502D18"/>
    <w:rsid w:val="0050476E"/>
    <w:rsid w:val="00506480"/>
    <w:rsid w:val="00511C61"/>
    <w:rsid w:val="00517DC6"/>
    <w:rsid w:val="00522070"/>
    <w:rsid w:val="005239DE"/>
    <w:rsid w:val="00530365"/>
    <w:rsid w:val="00531B23"/>
    <w:rsid w:val="0053451D"/>
    <w:rsid w:val="00534A73"/>
    <w:rsid w:val="0054663C"/>
    <w:rsid w:val="00555E00"/>
    <w:rsid w:val="00556897"/>
    <w:rsid w:val="0055711E"/>
    <w:rsid w:val="00563265"/>
    <w:rsid w:val="0056747C"/>
    <w:rsid w:val="00571F83"/>
    <w:rsid w:val="00581BDF"/>
    <w:rsid w:val="00584632"/>
    <w:rsid w:val="00584E2D"/>
    <w:rsid w:val="005863D4"/>
    <w:rsid w:val="005944CB"/>
    <w:rsid w:val="005944DF"/>
    <w:rsid w:val="005A00B6"/>
    <w:rsid w:val="005A0E6E"/>
    <w:rsid w:val="005A2583"/>
    <w:rsid w:val="005A33C7"/>
    <w:rsid w:val="005A5626"/>
    <w:rsid w:val="005A69F7"/>
    <w:rsid w:val="005A7589"/>
    <w:rsid w:val="005B3021"/>
    <w:rsid w:val="005B4969"/>
    <w:rsid w:val="005C507B"/>
    <w:rsid w:val="005C5BB9"/>
    <w:rsid w:val="005D49AD"/>
    <w:rsid w:val="005D5CB3"/>
    <w:rsid w:val="005E05BB"/>
    <w:rsid w:val="005E0A17"/>
    <w:rsid w:val="005E64CA"/>
    <w:rsid w:val="005F74DB"/>
    <w:rsid w:val="00602825"/>
    <w:rsid w:val="00603A27"/>
    <w:rsid w:val="00604191"/>
    <w:rsid w:val="00604769"/>
    <w:rsid w:val="006076CA"/>
    <w:rsid w:val="0061483D"/>
    <w:rsid w:val="00620506"/>
    <w:rsid w:val="006228C5"/>
    <w:rsid w:val="006262F8"/>
    <w:rsid w:val="00627311"/>
    <w:rsid w:val="00631DA9"/>
    <w:rsid w:val="006379B5"/>
    <w:rsid w:val="006418C2"/>
    <w:rsid w:val="00643758"/>
    <w:rsid w:val="00645B05"/>
    <w:rsid w:val="006469E9"/>
    <w:rsid w:val="00651EC1"/>
    <w:rsid w:val="00671A2A"/>
    <w:rsid w:val="006732B2"/>
    <w:rsid w:val="0067368D"/>
    <w:rsid w:val="00680E27"/>
    <w:rsid w:val="00681F35"/>
    <w:rsid w:val="006821DC"/>
    <w:rsid w:val="00690BF2"/>
    <w:rsid w:val="0069459C"/>
    <w:rsid w:val="006967C0"/>
    <w:rsid w:val="006A4255"/>
    <w:rsid w:val="006B00F7"/>
    <w:rsid w:val="006B187C"/>
    <w:rsid w:val="006B2DFA"/>
    <w:rsid w:val="006B3547"/>
    <w:rsid w:val="006B63AC"/>
    <w:rsid w:val="006B7C8B"/>
    <w:rsid w:val="006C0532"/>
    <w:rsid w:val="006C40EF"/>
    <w:rsid w:val="006C7455"/>
    <w:rsid w:val="006D2D4E"/>
    <w:rsid w:val="006D48E6"/>
    <w:rsid w:val="006D6D85"/>
    <w:rsid w:val="006D7AFA"/>
    <w:rsid w:val="006E06A1"/>
    <w:rsid w:val="006E0FD5"/>
    <w:rsid w:val="006E1012"/>
    <w:rsid w:val="006E26CF"/>
    <w:rsid w:val="006E3577"/>
    <w:rsid w:val="006E5C3D"/>
    <w:rsid w:val="00701466"/>
    <w:rsid w:val="00704742"/>
    <w:rsid w:val="00707CC8"/>
    <w:rsid w:val="00724035"/>
    <w:rsid w:val="00725440"/>
    <w:rsid w:val="007415D6"/>
    <w:rsid w:val="00747822"/>
    <w:rsid w:val="00753D3E"/>
    <w:rsid w:val="00755B50"/>
    <w:rsid w:val="00755F26"/>
    <w:rsid w:val="00762D7E"/>
    <w:rsid w:val="007648AA"/>
    <w:rsid w:val="00764CE0"/>
    <w:rsid w:val="00770228"/>
    <w:rsid w:val="00771547"/>
    <w:rsid w:val="007774B2"/>
    <w:rsid w:val="00777A99"/>
    <w:rsid w:val="00777DB3"/>
    <w:rsid w:val="00792617"/>
    <w:rsid w:val="007971FC"/>
    <w:rsid w:val="007979C7"/>
    <w:rsid w:val="007A06FE"/>
    <w:rsid w:val="007A3ED5"/>
    <w:rsid w:val="007B0CF7"/>
    <w:rsid w:val="007B536F"/>
    <w:rsid w:val="007B5736"/>
    <w:rsid w:val="007C7DD9"/>
    <w:rsid w:val="007D44F7"/>
    <w:rsid w:val="007E21C6"/>
    <w:rsid w:val="007E5B12"/>
    <w:rsid w:val="007E664D"/>
    <w:rsid w:val="007F0348"/>
    <w:rsid w:val="007F3B8A"/>
    <w:rsid w:val="007F57C4"/>
    <w:rsid w:val="00800050"/>
    <w:rsid w:val="008013C2"/>
    <w:rsid w:val="00803F4C"/>
    <w:rsid w:val="008046CC"/>
    <w:rsid w:val="00811E05"/>
    <w:rsid w:val="00813CA5"/>
    <w:rsid w:val="008153D2"/>
    <w:rsid w:val="00822299"/>
    <w:rsid w:val="00822FC2"/>
    <w:rsid w:val="00824D19"/>
    <w:rsid w:val="0082676E"/>
    <w:rsid w:val="00831A03"/>
    <w:rsid w:val="00834F38"/>
    <w:rsid w:val="00844FE8"/>
    <w:rsid w:val="0085507B"/>
    <w:rsid w:val="008603AE"/>
    <w:rsid w:val="00865572"/>
    <w:rsid w:val="00867785"/>
    <w:rsid w:val="008726F2"/>
    <w:rsid w:val="00872D4C"/>
    <w:rsid w:val="00876AAC"/>
    <w:rsid w:val="00880E29"/>
    <w:rsid w:val="0088179F"/>
    <w:rsid w:val="008835A5"/>
    <w:rsid w:val="00886E61"/>
    <w:rsid w:val="0089245D"/>
    <w:rsid w:val="00894FC8"/>
    <w:rsid w:val="008A15E9"/>
    <w:rsid w:val="008A3700"/>
    <w:rsid w:val="008A4F5B"/>
    <w:rsid w:val="008B1BB4"/>
    <w:rsid w:val="008B5161"/>
    <w:rsid w:val="008B5770"/>
    <w:rsid w:val="008B6D6A"/>
    <w:rsid w:val="008B6DC3"/>
    <w:rsid w:val="008C1E78"/>
    <w:rsid w:val="008C2764"/>
    <w:rsid w:val="008C2E63"/>
    <w:rsid w:val="008C7558"/>
    <w:rsid w:val="008D0755"/>
    <w:rsid w:val="008D2189"/>
    <w:rsid w:val="008D25A1"/>
    <w:rsid w:val="008D4B21"/>
    <w:rsid w:val="008D4BF6"/>
    <w:rsid w:val="008E1926"/>
    <w:rsid w:val="008E6389"/>
    <w:rsid w:val="008E7FF7"/>
    <w:rsid w:val="008F5224"/>
    <w:rsid w:val="008F7327"/>
    <w:rsid w:val="00902C04"/>
    <w:rsid w:val="00924BB6"/>
    <w:rsid w:val="009253A7"/>
    <w:rsid w:val="009254E6"/>
    <w:rsid w:val="00925FA9"/>
    <w:rsid w:val="00927B01"/>
    <w:rsid w:val="00931AD2"/>
    <w:rsid w:val="00931BA7"/>
    <w:rsid w:val="0093287E"/>
    <w:rsid w:val="00932BBA"/>
    <w:rsid w:val="009332FA"/>
    <w:rsid w:val="009357F1"/>
    <w:rsid w:val="009368B3"/>
    <w:rsid w:val="009404C4"/>
    <w:rsid w:val="00941A63"/>
    <w:rsid w:val="009430DD"/>
    <w:rsid w:val="0094650B"/>
    <w:rsid w:val="00950748"/>
    <w:rsid w:val="00950AD8"/>
    <w:rsid w:val="00950B9C"/>
    <w:rsid w:val="00952BE7"/>
    <w:rsid w:val="0095383E"/>
    <w:rsid w:val="00954AF2"/>
    <w:rsid w:val="00955BDA"/>
    <w:rsid w:val="00964C87"/>
    <w:rsid w:val="00966CEF"/>
    <w:rsid w:val="009672B4"/>
    <w:rsid w:val="00972899"/>
    <w:rsid w:val="00975B6E"/>
    <w:rsid w:val="009760CE"/>
    <w:rsid w:val="00976106"/>
    <w:rsid w:val="00976109"/>
    <w:rsid w:val="00977B53"/>
    <w:rsid w:val="009809B5"/>
    <w:rsid w:val="009867EF"/>
    <w:rsid w:val="00986944"/>
    <w:rsid w:val="00995033"/>
    <w:rsid w:val="009A1D1C"/>
    <w:rsid w:val="009A5C95"/>
    <w:rsid w:val="009B1603"/>
    <w:rsid w:val="009B3E77"/>
    <w:rsid w:val="009B4A82"/>
    <w:rsid w:val="009C2773"/>
    <w:rsid w:val="009C340E"/>
    <w:rsid w:val="009C518A"/>
    <w:rsid w:val="009C697C"/>
    <w:rsid w:val="009E0CF4"/>
    <w:rsid w:val="009E0FD8"/>
    <w:rsid w:val="009F7403"/>
    <w:rsid w:val="009F8B89"/>
    <w:rsid w:val="00A01656"/>
    <w:rsid w:val="00A12C24"/>
    <w:rsid w:val="00A13311"/>
    <w:rsid w:val="00A138D0"/>
    <w:rsid w:val="00A17DE6"/>
    <w:rsid w:val="00A202A3"/>
    <w:rsid w:val="00A2270B"/>
    <w:rsid w:val="00A22B74"/>
    <w:rsid w:val="00A2529F"/>
    <w:rsid w:val="00A25B89"/>
    <w:rsid w:val="00A2754F"/>
    <w:rsid w:val="00A27A13"/>
    <w:rsid w:val="00A31510"/>
    <w:rsid w:val="00A342BA"/>
    <w:rsid w:val="00A3442B"/>
    <w:rsid w:val="00A357A5"/>
    <w:rsid w:val="00A410AD"/>
    <w:rsid w:val="00A5379D"/>
    <w:rsid w:val="00A54C76"/>
    <w:rsid w:val="00A578BB"/>
    <w:rsid w:val="00A61D10"/>
    <w:rsid w:val="00A626B2"/>
    <w:rsid w:val="00A652E2"/>
    <w:rsid w:val="00A65C66"/>
    <w:rsid w:val="00A67D58"/>
    <w:rsid w:val="00A73246"/>
    <w:rsid w:val="00A75877"/>
    <w:rsid w:val="00A765A1"/>
    <w:rsid w:val="00A8056E"/>
    <w:rsid w:val="00A8349B"/>
    <w:rsid w:val="00A91E87"/>
    <w:rsid w:val="00A92F8B"/>
    <w:rsid w:val="00A93103"/>
    <w:rsid w:val="00A936DF"/>
    <w:rsid w:val="00A9401C"/>
    <w:rsid w:val="00A941D8"/>
    <w:rsid w:val="00AA1517"/>
    <w:rsid w:val="00AA4E8A"/>
    <w:rsid w:val="00AA69AA"/>
    <w:rsid w:val="00AA7715"/>
    <w:rsid w:val="00AB44D6"/>
    <w:rsid w:val="00AB4BA0"/>
    <w:rsid w:val="00AB6967"/>
    <w:rsid w:val="00ABDBB3"/>
    <w:rsid w:val="00AC0FA5"/>
    <w:rsid w:val="00AC1F34"/>
    <w:rsid w:val="00AC2D23"/>
    <w:rsid w:val="00AC652D"/>
    <w:rsid w:val="00AE2B7C"/>
    <w:rsid w:val="00AE7894"/>
    <w:rsid w:val="00AF5934"/>
    <w:rsid w:val="00AF6B30"/>
    <w:rsid w:val="00AF7A6F"/>
    <w:rsid w:val="00B0200E"/>
    <w:rsid w:val="00B02D28"/>
    <w:rsid w:val="00B047C6"/>
    <w:rsid w:val="00B10A2A"/>
    <w:rsid w:val="00B12410"/>
    <w:rsid w:val="00B124A6"/>
    <w:rsid w:val="00B15689"/>
    <w:rsid w:val="00B16D58"/>
    <w:rsid w:val="00B20F2B"/>
    <w:rsid w:val="00B22DE0"/>
    <w:rsid w:val="00B26610"/>
    <w:rsid w:val="00B27B54"/>
    <w:rsid w:val="00B33CE9"/>
    <w:rsid w:val="00B33F89"/>
    <w:rsid w:val="00B3506A"/>
    <w:rsid w:val="00B36FDF"/>
    <w:rsid w:val="00B61088"/>
    <w:rsid w:val="00B6249B"/>
    <w:rsid w:val="00B675AA"/>
    <w:rsid w:val="00B715C7"/>
    <w:rsid w:val="00B7593D"/>
    <w:rsid w:val="00B77C35"/>
    <w:rsid w:val="00B77F96"/>
    <w:rsid w:val="00B8011B"/>
    <w:rsid w:val="00B81F93"/>
    <w:rsid w:val="00B8209B"/>
    <w:rsid w:val="00B91AFC"/>
    <w:rsid w:val="00B97591"/>
    <w:rsid w:val="00BA0B4D"/>
    <w:rsid w:val="00BA0DC2"/>
    <w:rsid w:val="00BA28E7"/>
    <w:rsid w:val="00BA351C"/>
    <w:rsid w:val="00BA734E"/>
    <w:rsid w:val="00BB1582"/>
    <w:rsid w:val="00BB5FB8"/>
    <w:rsid w:val="00BB6AFF"/>
    <w:rsid w:val="00BB6D26"/>
    <w:rsid w:val="00BC0642"/>
    <w:rsid w:val="00BC4549"/>
    <w:rsid w:val="00BC5DAC"/>
    <w:rsid w:val="00BC707B"/>
    <w:rsid w:val="00BD3AC9"/>
    <w:rsid w:val="00BD5686"/>
    <w:rsid w:val="00BE206C"/>
    <w:rsid w:val="00BE5D9A"/>
    <w:rsid w:val="00BF5C9B"/>
    <w:rsid w:val="00C00266"/>
    <w:rsid w:val="00C13D5D"/>
    <w:rsid w:val="00C13EE1"/>
    <w:rsid w:val="00C27439"/>
    <w:rsid w:val="00C27E89"/>
    <w:rsid w:val="00C30600"/>
    <w:rsid w:val="00C31F64"/>
    <w:rsid w:val="00C34004"/>
    <w:rsid w:val="00C34474"/>
    <w:rsid w:val="00C35598"/>
    <w:rsid w:val="00C36DE3"/>
    <w:rsid w:val="00C4618A"/>
    <w:rsid w:val="00C46728"/>
    <w:rsid w:val="00C63777"/>
    <w:rsid w:val="00C75F9E"/>
    <w:rsid w:val="00C775F8"/>
    <w:rsid w:val="00C77F96"/>
    <w:rsid w:val="00C832BC"/>
    <w:rsid w:val="00C83466"/>
    <w:rsid w:val="00C859E3"/>
    <w:rsid w:val="00C9224F"/>
    <w:rsid w:val="00CA0B7A"/>
    <w:rsid w:val="00CA0E46"/>
    <w:rsid w:val="00CA337A"/>
    <w:rsid w:val="00CA40EA"/>
    <w:rsid w:val="00CA4C79"/>
    <w:rsid w:val="00CC3801"/>
    <w:rsid w:val="00CC3932"/>
    <w:rsid w:val="00CC4D87"/>
    <w:rsid w:val="00CC7901"/>
    <w:rsid w:val="00CD4389"/>
    <w:rsid w:val="00CE4AD0"/>
    <w:rsid w:val="00CF02A1"/>
    <w:rsid w:val="00CF13F1"/>
    <w:rsid w:val="00D00282"/>
    <w:rsid w:val="00D119D9"/>
    <w:rsid w:val="00D12D4F"/>
    <w:rsid w:val="00D13437"/>
    <w:rsid w:val="00D154BE"/>
    <w:rsid w:val="00D245F8"/>
    <w:rsid w:val="00D26603"/>
    <w:rsid w:val="00D26756"/>
    <w:rsid w:val="00D30044"/>
    <w:rsid w:val="00D300CC"/>
    <w:rsid w:val="00D32BD8"/>
    <w:rsid w:val="00D333C1"/>
    <w:rsid w:val="00D37492"/>
    <w:rsid w:val="00D4364B"/>
    <w:rsid w:val="00D4676B"/>
    <w:rsid w:val="00D517FE"/>
    <w:rsid w:val="00D5215C"/>
    <w:rsid w:val="00D527EF"/>
    <w:rsid w:val="00D52EBD"/>
    <w:rsid w:val="00D53898"/>
    <w:rsid w:val="00D55052"/>
    <w:rsid w:val="00D55295"/>
    <w:rsid w:val="00D57C29"/>
    <w:rsid w:val="00D619CD"/>
    <w:rsid w:val="00D70DCF"/>
    <w:rsid w:val="00D727F4"/>
    <w:rsid w:val="00D742D6"/>
    <w:rsid w:val="00D7496D"/>
    <w:rsid w:val="00D7693C"/>
    <w:rsid w:val="00D80A9B"/>
    <w:rsid w:val="00D81313"/>
    <w:rsid w:val="00D8591F"/>
    <w:rsid w:val="00D90443"/>
    <w:rsid w:val="00D917C9"/>
    <w:rsid w:val="00D970EA"/>
    <w:rsid w:val="00DA7808"/>
    <w:rsid w:val="00DB2837"/>
    <w:rsid w:val="00DB5C88"/>
    <w:rsid w:val="00DC37B2"/>
    <w:rsid w:val="00DC3B06"/>
    <w:rsid w:val="00DC5415"/>
    <w:rsid w:val="00DC718D"/>
    <w:rsid w:val="00DD1F30"/>
    <w:rsid w:val="00DD299B"/>
    <w:rsid w:val="00DD42F7"/>
    <w:rsid w:val="00DD4EEC"/>
    <w:rsid w:val="00DD5A7E"/>
    <w:rsid w:val="00DD7434"/>
    <w:rsid w:val="00DD783D"/>
    <w:rsid w:val="00DE09B8"/>
    <w:rsid w:val="00DE1B67"/>
    <w:rsid w:val="00DF06E6"/>
    <w:rsid w:val="00DF75FF"/>
    <w:rsid w:val="00DF7D9F"/>
    <w:rsid w:val="00E05662"/>
    <w:rsid w:val="00E06FF5"/>
    <w:rsid w:val="00E10C03"/>
    <w:rsid w:val="00E1362D"/>
    <w:rsid w:val="00E15A91"/>
    <w:rsid w:val="00E203B5"/>
    <w:rsid w:val="00E2057E"/>
    <w:rsid w:val="00E32B76"/>
    <w:rsid w:val="00E412AD"/>
    <w:rsid w:val="00E46B1E"/>
    <w:rsid w:val="00E566DB"/>
    <w:rsid w:val="00E60DC6"/>
    <w:rsid w:val="00E723B5"/>
    <w:rsid w:val="00E73376"/>
    <w:rsid w:val="00E75BE7"/>
    <w:rsid w:val="00E8034C"/>
    <w:rsid w:val="00E80AFB"/>
    <w:rsid w:val="00E81922"/>
    <w:rsid w:val="00E84264"/>
    <w:rsid w:val="00E86C48"/>
    <w:rsid w:val="00E92859"/>
    <w:rsid w:val="00E930AC"/>
    <w:rsid w:val="00E94A40"/>
    <w:rsid w:val="00E973C2"/>
    <w:rsid w:val="00EA15EB"/>
    <w:rsid w:val="00EA1932"/>
    <w:rsid w:val="00EA20B2"/>
    <w:rsid w:val="00EA298B"/>
    <w:rsid w:val="00EA5556"/>
    <w:rsid w:val="00EC4B87"/>
    <w:rsid w:val="00EC5C23"/>
    <w:rsid w:val="00EC664D"/>
    <w:rsid w:val="00ED09D2"/>
    <w:rsid w:val="00ED28F8"/>
    <w:rsid w:val="00ED3A25"/>
    <w:rsid w:val="00ED5C05"/>
    <w:rsid w:val="00EE25EE"/>
    <w:rsid w:val="00EE30F0"/>
    <w:rsid w:val="00EF296B"/>
    <w:rsid w:val="00EF452A"/>
    <w:rsid w:val="00EF697F"/>
    <w:rsid w:val="00EF7CFE"/>
    <w:rsid w:val="00F04665"/>
    <w:rsid w:val="00F05217"/>
    <w:rsid w:val="00F06A53"/>
    <w:rsid w:val="00F13441"/>
    <w:rsid w:val="00F13BA3"/>
    <w:rsid w:val="00F14813"/>
    <w:rsid w:val="00F15E57"/>
    <w:rsid w:val="00F16BE8"/>
    <w:rsid w:val="00F17BF6"/>
    <w:rsid w:val="00F17D1D"/>
    <w:rsid w:val="00F200C5"/>
    <w:rsid w:val="00F21091"/>
    <w:rsid w:val="00F24854"/>
    <w:rsid w:val="00F24BA6"/>
    <w:rsid w:val="00F305F9"/>
    <w:rsid w:val="00F30713"/>
    <w:rsid w:val="00F31263"/>
    <w:rsid w:val="00F31AC8"/>
    <w:rsid w:val="00F359C9"/>
    <w:rsid w:val="00F37879"/>
    <w:rsid w:val="00F40BDF"/>
    <w:rsid w:val="00F40E30"/>
    <w:rsid w:val="00F41C1F"/>
    <w:rsid w:val="00F45FFD"/>
    <w:rsid w:val="00F5001D"/>
    <w:rsid w:val="00F67EFF"/>
    <w:rsid w:val="00F712D9"/>
    <w:rsid w:val="00F71A5E"/>
    <w:rsid w:val="00F73714"/>
    <w:rsid w:val="00F778B5"/>
    <w:rsid w:val="00F855BC"/>
    <w:rsid w:val="00F8717D"/>
    <w:rsid w:val="00F87BBC"/>
    <w:rsid w:val="00F9287B"/>
    <w:rsid w:val="00F93290"/>
    <w:rsid w:val="00FA08F3"/>
    <w:rsid w:val="00FA1C95"/>
    <w:rsid w:val="00FA46EC"/>
    <w:rsid w:val="00FA5E3C"/>
    <w:rsid w:val="00FC5316"/>
    <w:rsid w:val="00FC931D"/>
    <w:rsid w:val="00FD15D4"/>
    <w:rsid w:val="00FD2D1E"/>
    <w:rsid w:val="00FD4528"/>
    <w:rsid w:val="00FD4EA7"/>
    <w:rsid w:val="00FD6011"/>
    <w:rsid w:val="00FD62C6"/>
    <w:rsid w:val="00FE2A25"/>
    <w:rsid w:val="00FE372A"/>
    <w:rsid w:val="00FE3C3F"/>
    <w:rsid w:val="00FEF0E7"/>
    <w:rsid w:val="00FF126B"/>
    <w:rsid w:val="00FF1601"/>
    <w:rsid w:val="00FF1C0E"/>
    <w:rsid w:val="013EA77D"/>
    <w:rsid w:val="02FA7945"/>
    <w:rsid w:val="031FDFA3"/>
    <w:rsid w:val="0353511E"/>
    <w:rsid w:val="03FE8326"/>
    <w:rsid w:val="042C01C6"/>
    <w:rsid w:val="04D15176"/>
    <w:rsid w:val="056880FA"/>
    <w:rsid w:val="062A1405"/>
    <w:rsid w:val="06D45A8E"/>
    <w:rsid w:val="06F25A95"/>
    <w:rsid w:val="07206295"/>
    <w:rsid w:val="08000A0C"/>
    <w:rsid w:val="089D7D1C"/>
    <w:rsid w:val="08C0CC61"/>
    <w:rsid w:val="08CD7832"/>
    <w:rsid w:val="09458123"/>
    <w:rsid w:val="0996E527"/>
    <w:rsid w:val="09BF1871"/>
    <w:rsid w:val="0ABEED28"/>
    <w:rsid w:val="0BDB97AC"/>
    <w:rsid w:val="0C2A0CC1"/>
    <w:rsid w:val="0C7057AD"/>
    <w:rsid w:val="0D0B0928"/>
    <w:rsid w:val="0D2446E6"/>
    <w:rsid w:val="0E4A79DD"/>
    <w:rsid w:val="0E4CD630"/>
    <w:rsid w:val="0E829A0D"/>
    <w:rsid w:val="0E84FAAD"/>
    <w:rsid w:val="0EC8E970"/>
    <w:rsid w:val="0EFB430D"/>
    <w:rsid w:val="0F0A0369"/>
    <w:rsid w:val="0F33C692"/>
    <w:rsid w:val="0FC07104"/>
    <w:rsid w:val="1004C441"/>
    <w:rsid w:val="100BCB1C"/>
    <w:rsid w:val="1074ABF6"/>
    <w:rsid w:val="10DDF82E"/>
    <w:rsid w:val="10F01538"/>
    <w:rsid w:val="1102F7A8"/>
    <w:rsid w:val="1129ACBF"/>
    <w:rsid w:val="116FE3BB"/>
    <w:rsid w:val="11713A51"/>
    <w:rsid w:val="12338773"/>
    <w:rsid w:val="12B23CA6"/>
    <w:rsid w:val="12C5E531"/>
    <w:rsid w:val="1316A832"/>
    <w:rsid w:val="131841FF"/>
    <w:rsid w:val="132D1C49"/>
    <w:rsid w:val="145EACAD"/>
    <w:rsid w:val="150CF57F"/>
    <w:rsid w:val="163879C6"/>
    <w:rsid w:val="16E5A073"/>
    <w:rsid w:val="171321F5"/>
    <w:rsid w:val="17417D08"/>
    <w:rsid w:val="175B7C0C"/>
    <w:rsid w:val="17754E23"/>
    <w:rsid w:val="17A317C3"/>
    <w:rsid w:val="17A90C95"/>
    <w:rsid w:val="1858B86C"/>
    <w:rsid w:val="18A28505"/>
    <w:rsid w:val="192F1210"/>
    <w:rsid w:val="196F1845"/>
    <w:rsid w:val="19818482"/>
    <w:rsid w:val="1A5390CC"/>
    <w:rsid w:val="1A8F7969"/>
    <w:rsid w:val="1B353E16"/>
    <w:rsid w:val="1B7B7AA2"/>
    <w:rsid w:val="1B848245"/>
    <w:rsid w:val="1BA5A14D"/>
    <w:rsid w:val="1C30F7D6"/>
    <w:rsid w:val="1C59BECB"/>
    <w:rsid w:val="1C6FE9DA"/>
    <w:rsid w:val="1C7A5A12"/>
    <w:rsid w:val="1C879C61"/>
    <w:rsid w:val="1DD1B0D7"/>
    <w:rsid w:val="1E067604"/>
    <w:rsid w:val="1E8749EB"/>
    <w:rsid w:val="1EACA1B1"/>
    <w:rsid w:val="1F432BF9"/>
    <w:rsid w:val="1F52F353"/>
    <w:rsid w:val="1FBDF8BE"/>
    <w:rsid w:val="20182001"/>
    <w:rsid w:val="210B9F3E"/>
    <w:rsid w:val="21CD6278"/>
    <w:rsid w:val="221D59FF"/>
    <w:rsid w:val="222BBD7A"/>
    <w:rsid w:val="2279297F"/>
    <w:rsid w:val="229FEC5E"/>
    <w:rsid w:val="232AA480"/>
    <w:rsid w:val="23C969BC"/>
    <w:rsid w:val="2427E7E7"/>
    <w:rsid w:val="24569E1E"/>
    <w:rsid w:val="246EE7C8"/>
    <w:rsid w:val="247E4938"/>
    <w:rsid w:val="24E64906"/>
    <w:rsid w:val="25E8B6C9"/>
    <w:rsid w:val="261C1E24"/>
    <w:rsid w:val="2772C79E"/>
    <w:rsid w:val="279A5D1E"/>
    <w:rsid w:val="279D71D4"/>
    <w:rsid w:val="287BAB57"/>
    <w:rsid w:val="28DCD66A"/>
    <w:rsid w:val="29421DF4"/>
    <w:rsid w:val="29543C43"/>
    <w:rsid w:val="2985A7A9"/>
    <w:rsid w:val="299CCE13"/>
    <w:rsid w:val="29AAB810"/>
    <w:rsid w:val="2A77B895"/>
    <w:rsid w:val="2AC2FD1A"/>
    <w:rsid w:val="2B1C3B9D"/>
    <w:rsid w:val="2B62EAD3"/>
    <w:rsid w:val="2B695494"/>
    <w:rsid w:val="2BD1248F"/>
    <w:rsid w:val="2C0C6AA2"/>
    <w:rsid w:val="2C45B913"/>
    <w:rsid w:val="2C57A925"/>
    <w:rsid w:val="2C89429F"/>
    <w:rsid w:val="2D482584"/>
    <w:rsid w:val="2D5BA7A9"/>
    <w:rsid w:val="2D93A32F"/>
    <w:rsid w:val="2FA40175"/>
    <w:rsid w:val="2FA45D66"/>
    <w:rsid w:val="2FBA1447"/>
    <w:rsid w:val="30326932"/>
    <w:rsid w:val="307364BA"/>
    <w:rsid w:val="3079B0D2"/>
    <w:rsid w:val="31B80582"/>
    <w:rsid w:val="31D4786F"/>
    <w:rsid w:val="31FC24A5"/>
    <w:rsid w:val="32322392"/>
    <w:rsid w:val="32907FCA"/>
    <w:rsid w:val="32CC6F51"/>
    <w:rsid w:val="32DA9558"/>
    <w:rsid w:val="344C4DD6"/>
    <w:rsid w:val="34F2EA66"/>
    <w:rsid w:val="34FE0D8E"/>
    <w:rsid w:val="3528CB27"/>
    <w:rsid w:val="358AF767"/>
    <w:rsid w:val="365ABE76"/>
    <w:rsid w:val="36CE52AE"/>
    <w:rsid w:val="37F41A42"/>
    <w:rsid w:val="386906A1"/>
    <w:rsid w:val="3962E386"/>
    <w:rsid w:val="3A792E6E"/>
    <w:rsid w:val="3AD5B59F"/>
    <w:rsid w:val="3B46A360"/>
    <w:rsid w:val="3BB5644B"/>
    <w:rsid w:val="3C17442B"/>
    <w:rsid w:val="3CA8C949"/>
    <w:rsid w:val="3CB61FAD"/>
    <w:rsid w:val="3CCEC373"/>
    <w:rsid w:val="3D59FA73"/>
    <w:rsid w:val="3D5CEF65"/>
    <w:rsid w:val="3D818A17"/>
    <w:rsid w:val="3DFF7304"/>
    <w:rsid w:val="3E0B1C87"/>
    <w:rsid w:val="3E2A69B3"/>
    <w:rsid w:val="3E85541B"/>
    <w:rsid w:val="3E89C4F1"/>
    <w:rsid w:val="3EEB4175"/>
    <w:rsid w:val="3F703680"/>
    <w:rsid w:val="3FAE6BAC"/>
    <w:rsid w:val="40F68EF9"/>
    <w:rsid w:val="411486B9"/>
    <w:rsid w:val="41376547"/>
    <w:rsid w:val="4254A34A"/>
    <w:rsid w:val="42F4F64A"/>
    <w:rsid w:val="4374A6AD"/>
    <w:rsid w:val="43BDEF57"/>
    <w:rsid w:val="442B2C67"/>
    <w:rsid w:val="443582CE"/>
    <w:rsid w:val="4437F5B2"/>
    <w:rsid w:val="455215DD"/>
    <w:rsid w:val="458BEA79"/>
    <w:rsid w:val="45B60302"/>
    <w:rsid w:val="4707460F"/>
    <w:rsid w:val="47162B94"/>
    <w:rsid w:val="4782FAE8"/>
    <w:rsid w:val="4869AFD4"/>
    <w:rsid w:val="49267A5C"/>
    <w:rsid w:val="4A2E2052"/>
    <w:rsid w:val="4A626C5D"/>
    <w:rsid w:val="4AF73250"/>
    <w:rsid w:val="4B5F703A"/>
    <w:rsid w:val="4B8CFCB8"/>
    <w:rsid w:val="4CEEF826"/>
    <w:rsid w:val="4D1D2235"/>
    <w:rsid w:val="4DB3F3BF"/>
    <w:rsid w:val="4E292797"/>
    <w:rsid w:val="4EC2EBEF"/>
    <w:rsid w:val="4F91F430"/>
    <w:rsid w:val="504DBD0A"/>
    <w:rsid w:val="50927E51"/>
    <w:rsid w:val="510B8063"/>
    <w:rsid w:val="51131CB0"/>
    <w:rsid w:val="5140A497"/>
    <w:rsid w:val="51CFB6D1"/>
    <w:rsid w:val="522CFE2E"/>
    <w:rsid w:val="528C059E"/>
    <w:rsid w:val="533F4783"/>
    <w:rsid w:val="5390D9C4"/>
    <w:rsid w:val="53FE6A78"/>
    <w:rsid w:val="54E24B32"/>
    <w:rsid w:val="558E306D"/>
    <w:rsid w:val="56B2D28E"/>
    <w:rsid w:val="57417C07"/>
    <w:rsid w:val="57E3FB91"/>
    <w:rsid w:val="5851D893"/>
    <w:rsid w:val="5866F4C0"/>
    <w:rsid w:val="59C10284"/>
    <w:rsid w:val="5A554543"/>
    <w:rsid w:val="5B7D6776"/>
    <w:rsid w:val="5BF68C18"/>
    <w:rsid w:val="5C04DF51"/>
    <w:rsid w:val="5C9D8DB1"/>
    <w:rsid w:val="5CA78597"/>
    <w:rsid w:val="5CB13CD2"/>
    <w:rsid w:val="5CC8D043"/>
    <w:rsid w:val="5D6F581A"/>
    <w:rsid w:val="5DA28195"/>
    <w:rsid w:val="5DB1BCD4"/>
    <w:rsid w:val="5E348EE0"/>
    <w:rsid w:val="5E676E29"/>
    <w:rsid w:val="5EF9DA2B"/>
    <w:rsid w:val="5F009AA1"/>
    <w:rsid w:val="5F81DFE1"/>
    <w:rsid w:val="5F9A4A44"/>
    <w:rsid w:val="609B5197"/>
    <w:rsid w:val="62939459"/>
    <w:rsid w:val="62AE079B"/>
    <w:rsid w:val="62EE79C4"/>
    <w:rsid w:val="63082718"/>
    <w:rsid w:val="635A2D4B"/>
    <w:rsid w:val="63E1E995"/>
    <w:rsid w:val="64267F24"/>
    <w:rsid w:val="64A1453A"/>
    <w:rsid w:val="64C83ED3"/>
    <w:rsid w:val="64E0E4B8"/>
    <w:rsid w:val="655AB689"/>
    <w:rsid w:val="6576CADB"/>
    <w:rsid w:val="657C8D38"/>
    <w:rsid w:val="65DFB739"/>
    <w:rsid w:val="66299B36"/>
    <w:rsid w:val="671F2C23"/>
    <w:rsid w:val="67403A39"/>
    <w:rsid w:val="677AEA2E"/>
    <w:rsid w:val="6783B0B6"/>
    <w:rsid w:val="67FEF3FB"/>
    <w:rsid w:val="684D5256"/>
    <w:rsid w:val="68B4CAD4"/>
    <w:rsid w:val="6B2E5892"/>
    <w:rsid w:val="6B537200"/>
    <w:rsid w:val="6B83D021"/>
    <w:rsid w:val="6BC6539B"/>
    <w:rsid w:val="6BEDAE24"/>
    <w:rsid w:val="6D48E9AA"/>
    <w:rsid w:val="6D59BCB4"/>
    <w:rsid w:val="6D5D58D0"/>
    <w:rsid w:val="6D6A3E62"/>
    <w:rsid w:val="6DA4B52D"/>
    <w:rsid w:val="6E16EB51"/>
    <w:rsid w:val="6E6FD5C9"/>
    <w:rsid w:val="6EA5918E"/>
    <w:rsid w:val="70D1BC7E"/>
    <w:rsid w:val="70D53BCB"/>
    <w:rsid w:val="71289469"/>
    <w:rsid w:val="71C7B8D2"/>
    <w:rsid w:val="71CB1025"/>
    <w:rsid w:val="71F1B9B6"/>
    <w:rsid w:val="7317E0A6"/>
    <w:rsid w:val="7353306A"/>
    <w:rsid w:val="73968BA2"/>
    <w:rsid w:val="741B8CB0"/>
    <w:rsid w:val="7422A42E"/>
    <w:rsid w:val="7467B3E7"/>
    <w:rsid w:val="753F9680"/>
    <w:rsid w:val="75E38427"/>
    <w:rsid w:val="75EBFBF0"/>
    <w:rsid w:val="7608A96B"/>
    <w:rsid w:val="76711C7C"/>
    <w:rsid w:val="7675CF20"/>
    <w:rsid w:val="7681F7F7"/>
    <w:rsid w:val="781A2DA2"/>
    <w:rsid w:val="7883D34F"/>
    <w:rsid w:val="7955BAF3"/>
    <w:rsid w:val="795835D9"/>
    <w:rsid w:val="7A0463A6"/>
    <w:rsid w:val="7A0CAF4E"/>
    <w:rsid w:val="7A7CE909"/>
    <w:rsid w:val="7B185928"/>
    <w:rsid w:val="7B2906B2"/>
    <w:rsid w:val="7BE2BFFF"/>
    <w:rsid w:val="7C1EC710"/>
    <w:rsid w:val="7C73C91E"/>
    <w:rsid w:val="7D2FA0A8"/>
    <w:rsid w:val="7D3A5878"/>
    <w:rsid w:val="7D52B4BF"/>
    <w:rsid w:val="7DAB6938"/>
    <w:rsid w:val="7E1A52D7"/>
    <w:rsid w:val="7E31B2DE"/>
    <w:rsid w:val="7E3229E6"/>
    <w:rsid w:val="7E4E48F2"/>
    <w:rsid w:val="7E9ED20B"/>
    <w:rsid w:val="7EA62833"/>
    <w:rsid w:val="7FF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C7A27"/>
  <w15:chartTrackingRefBased/>
  <w15:docId w15:val="{D2966B71-33E9-43D7-8990-3503981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17"/>
  </w:style>
  <w:style w:type="paragraph" w:styleId="Footer">
    <w:name w:val="footer"/>
    <w:basedOn w:val="Normal"/>
    <w:link w:val="FooterChar"/>
    <w:uiPriority w:val="99"/>
    <w:unhideWhenUsed/>
    <w:rsid w:val="00AA1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17"/>
  </w:style>
  <w:style w:type="paragraph" w:styleId="NoSpacing">
    <w:name w:val="No Spacing"/>
    <w:uiPriority w:val="1"/>
    <w:qFormat/>
    <w:rsid w:val="006821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4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F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2E1A"/>
    <w:rPr>
      <w:i/>
      <w:iCs/>
    </w:rPr>
  </w:style>
  <w:style w:type="character" w:styleId="Strong">
    <w:name w:val="Strong"/>
    <w:basedOn w:val="DefaultParagraphFont"/>
    <w:uiPriority w:val="22"/>
    <w:qFormat/>
    <w:rsid w:val="001F2E1A"/>
    <w:rPr>
      <w:b/>
      <w:bCs/>
    </w:rPr>
  </w:style>
  <w:style w:type="paragraph" w:styleId="ListParagraph">
    <w:name w:val="List Paragraph"/>
    <w:basedOn w:val="Normal"/>
    <w:uiPriority w:val="34"/>
    <w:qFormat/>
    <w:rsid w:val="71F1B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FSN1Sazv_c" TargetMode="External"/><Relationship Id="rId18" Type="http://schemas.openxmlformats.org/officeDocument/2006/relationships/hyperlink" Target="https://youtu.be/8k32x-_aYI4?feature=shared" TargetMode="External"/><Relationship Id="rId26" Type="http://schemas.openxmlformats.org/officeDocument/2006/relationships/hyperlink" Target="https://www.armandhammer.com/articles/kid-friendly-slim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outu.be/ZtODxPC_mBs?feature=shared" TargetMode="External"/><Relationship Id="rId34" Type="http://schemas.openxmlformats.org/officeDocument/2006/relationships/hyperlink" Target="https://sesamestreetincommunities.org/topics/emotions/?activity=feeling-fa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WH21Q9Ocg6k" TargetMode="External"/><Relationship Id="rId17" Type="http://schemas.openxmlformats.org/officeDocument/2006/relationships/hyperlink" Target="https://youtu.be/oLaJ4jyKBUY?feature=shared" TargetMode="External"/><Relationship Id="rId25" Type="http://schemas.openxmlformats.org/officeDocument/2006/relationships/hyperlink" Target="https://www.thesprucecrafts.com/make-your-own-bubble-blowing-mixture-1244214" TargetMode="External"/><Relationship Id="rId33" Type="http://schemas.openxmlformats.org/officeDocument/2006/relationships/hyperlink" Target="https://youtu.be/Nzh40e6yGmc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Vphn44FPgKo" TargetMode="External"/><Relationship Id="rId20" Type="http://schemas.openxmlformats.org/officeDocument/2006/relationships/hyperlink" Target="https://www.youtube.com/watch?v=bVCKj0T9-gc" TargetMode="External"/><Relationship Id="rId29" Type="http://schemas.openxmlformats.org/officeDocument/2006/relationships/hyperlink" Target="https://www.youtube.com/watch?v=pWp6kkz-pn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vxw-B8lIifY" TargetMode="External"/><Relationship Id="rId24" Type="http://schemas.openxmlformats.org/officeDocument/2006/relationships/hyperlink" Target="https://www.youtube.com/watch?v=vuHGiYS1p3g" TargetMode="External"/><Relationship Id="rId32" Type="http://schemas.openxmlformats.org/officeDocument/2006/relationships/hyperlink" Target="https://www.youtube.com/watch?v=PWujGPb6mgo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youtu.be/gyTdVFa-Fws?feature=shared" TargetMode="External"/><Relationship Id="rId23" Type="http://schemas.openxmlformats.org/officeDocument/2006/relationships/hyperlink" Target="https://www.youtube.com/watch?v=JoF_d5sgGgc&amp;list=PLKCYDuAdN93fQN8n4hvV3t9LINeMruRJ6" TargetMode="External"/><Relationship Id="rId28" Type="http://schemas.openxmlformats.org/officeDocument/2006/relationships/hyperlink" Target="http://littleeatsandthings.com/easy-no-cook-diy-playdough/" TargetMode="External"/><Relationship Id="rId36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hyperlink" Target="https://youtu.be/Ub347DgyFmw" TargetMode="External"/><Relationship Id="rId31" Type="http://schemas.openxmlformats.org/officeDocument/2006/relationships/hyperlink" Target="https://www.youtube.com/watch?v=eSUbuM3pT4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uWXUWepSak4" TargetMode="External"/><Relationship Id="rId22" Type="http://schemas.openxmlformats.org/officeDocument/2006/relationships/hyperlink" Target="https://www.youtube.com/watch?v=8Lu41LulQos" TargetMode="External"/><Relationship Id="rId27" Type="http://schemas.openxmlformats.org/officeDocument/2006/relationships/hyperlink" Target="https://www.fun-stuff-to-do.com/finger-paint.html" TargetMode="External"/><Relationship Id="rId30" Type="http://schemas.openxmlformats.org/officeDocument/2006/relationships/hyperlink" Target="https://www.youtube.com/watch?v=Nxl0fHOiAqs" TargetMode="External"/><Relationship Id="rId35" Type="http://schemas.openxmlformats.org/officeDocument/2006/relationships/image" Target="media/image1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al.ga.gov/PreK/WelcomeToGAPreKAt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3DCC650C04C4BBCD9F489C8133DDE" ma:contentTypeVersion="13" ma:contentTypeDescription="Create a new document." ma:contentTypeScope="" ma:versionID="fda52a9973615b2434edf11e83d67935">
  <xsd:schema xmlns:xsd="http://www.w3.org/2001/XMLSchema" xmlns:xs="http://www.w3.org/2001/XMLSchema" xmlns:p="http://schemas.microsoft.com/office/2006/metadata/properties" xmlns:ns3="ff37c396-ee9a-4943-a476-89b93638aaf1" xmlns:ns4="025ce7d4-7b05-4f02-b933-059a09751bf0" targetNamespace="http://schemas.microsoft.com/office/2006/metadata/properties" ma:root="true" ma:fieldsID="448abaab056e487d693a865a874ac84f" ns3:_="" ns4:_="">
    <xsd:import namespace="ff37c396-ee9a-4943-a476-89b93638aaf1"/>
    <xsd:import namespace="025ce7d4-7b05-4f02-b933-059a09751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7c396-ee9a-4943-a476-89b93638a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ce7d4-7b05-4f02-b933-059a09751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2354E-91D6-4727-886A-BEC7F10F3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AD508-85F5-4F85-AF74-54E922BF4F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4C0DA0-3E8D-48F9-8413-FD0AE66FB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7c396-ee9a-4943-a476-89b93638aaf1"/>
    <ds:schemaRef ds:uri="025ce7d4-7b05-4f02-b933-059a0975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BE8890-63B8-4DC4-83D4-62A9386F3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Morrison</dc:creator>
  <cp:keywords/>
  <dc:description/>
  <cp:lastModifiedBy>Laura Lucas</cp:lastModifiedBy>
  <cp:revision>2</cp:revision>
  <dcterms:created xsi:type="dcterms:W3CDTF">2025-04-04T20:58:00Z</dcterms:created>
  <dcterms:modified xsi:type="dcterms:W3CDTF">2025-04-04T20:58:00Z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0x0101007E13DCC650C04C4BBCD9F489C8133DDE</vt:lpwstr>
  </property>
</Properties>
</file>